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F2BB" w14:textId="0C55C59A" w:rsidR="0013255F" w:rsidRPr="0013255F" w:rsidRDefault="0013255F" w:rsidP="0013255F">
      <w:pPr>
        <w:spacing w:after="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Update </w:t>
      </w:r>
      <w:r w:rsidR="004C2ECC">
        <w:rPr>
          <w:rFonts w:ascii="Times New Roman" w:hAnsi="Times New Roman" w:cs="Times New Roman"/>
          <w:b/>
          <w:bCs/>
          <w:sz w:val="22"/>
          <w:szCs w:val="22"/>
          <w:lang w:val="en-US"/>
        </w:rPr>
        <w:t>-</w:t>
      </w:r>
      <w:r>
        <w:rPr>
          <w:rFonts w:ascii="Times New Roman" w:hAnsi="Times New Roman" w:cs="Times New Roman"/>
          <w:b/>
          <w:bCs/>
          <w:sz w:val="22"/>
          <w:szCs w:val="22"/>
          <w:lang w:val="en-US"/>
        </w:rPr>
        <w:t xml:space="preserve"> OSH Central Rules</w:t>
      </w:r>
    </w:p>
    <w:p w14:paraId="516A4DD6" w14:textId="77777777" w:rsidR="0013255F" w:rsidRDefault="0013255F" w:rsidP="0013255F">
      <w:pPr>
        <w:spacing w:after="0"/>
        <w:jc w:val="center"/>
        <w:rPr>
          <w:rFonts w:ascii="Times New Roman" w:hAnsi="Times New Roman" w:cs="Times New Roman"/>
          <w:sz w:val="22"/>
          <w:szCs w:val="22"/>
          <w:lang w:val="en-US"/>
        </w:rPr>
      </w:pPr>
    </w:p>
    <w:p w14:paraId="1244EAAF" w14:textId="744038D3" w:rsidR="00BD0896" w:rsidRDefault="006849C9" w:rsidP="006849C9">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Pursuant to the notification of the Occupational Safety, Health and Working Conditions Code, 2020 (“</w:t>
      </w:r>
      <w:r w:rsidRPr="006849C9">
        <w:rPr>
          <w:rFonts w:ascii="Times New Roman" w:hAnsi="Times New Roman" w:cs="Times New Roman"/>
          <w:b/>
          <w:bCs/>
          <w:sz w:val="22"/>
          <w:szCs w:val="22"/>
          <w:lang w:val="en-US"/>
        </w:rPr>
        <w:t>OSH Code</w:t>
      </w:r>
      <w:r>
        <w:rPr>
          <w:rFonts w:ascii="Times New Roman" w:hAnsi="Times New Roman" w:cs="Times New Roman"/>
          <w:sz w:val="22"/>
          <w:szCs w:val="22"/>
          <w:lang w:val="en-US"/>
        </w:rPr>
        <w:t>”) by the Central Government, through the Ministry of Labour and Employment, on November 21, 2025,</w:t>
      </w:r>
      <w:r w:rsidR="007E764F">
        <w:rPr>
          <w:rFonts w:ascii="Times New Roman" w:hAnsi="Times New Roman" w:cs="Times New Roman"/>
          <w:sz w:val="22"/>
          <w:szCs w:val="22"/>
          <w:lang w:val="en-US"/>
        </w:rPr>
        <w:t xml:space="preserve"> and release of draft rules </w:t>
      </w:r>
      <w:r w:rsidR="005C45D8">
        <w:rPr>
          <w:rFonts w:ascii="Times New Roman" w:hAnsi="Times New Roman" w:cs="Times New Roman"/>
          <w:sz w:val="22"/>
          <w:szCs w:val="22"/>
          <w:lang w:val="en-US"/>
        </w:rPr>
        <w:t>on December 3</w:t>
      </w:r>
      <w:r w:rsidR="00D92B36">
        <w:rPr>
          <w:rFonts w:ascii="Times New Roman" w:hAnsi="Times New Roman" w:cs="Times New Roman"/>
          <w:sz w:val="22"/>
          <w:szCs w:val="22"/>
          <w:lang w:val="en-US"/>
        </w:rPr>
        <w:t>0</w:t>
      </w:r>
      <w:r w:rsidR="005C45D8">
        <w:rPr>
          <w:rFonts w:ascii="Times New Roman" w:hAnsi="Times New Roman" w:cs="Times New Roman"/>
          <w:sz w:val="22"/>
          <w:szCs w:val="22"/>
          <w:lang w:val="en-US"/>
        </w:rPr>
        <w:t>, 2025</w:t>
      </w:r>
      <w:r w:rsidR="00900FB4">
        <w:rPr>
          <w:rFonts w:ascii="Times New Roman" w:hAnsi="Times New Roman" w:cs="Times New Roman"/>
          <w:sz w:val="22"/>
          <w:szCs w:val="22"/>
          <w:lang w:val="en-US"/>
        </w:rPr>
        <w:t xml:space="preserve"> (“</w:t>
      </w:r>
      <w:r w:rsidR="00900FB4">
        <w:rPr>
          <w:rFonts w:ascii="Times New Roman" w:hAnsi="Times New Roman" w:cs="Times New Roman"/>
          <w:b/>
          <w:bCs/>
          <w:sz w:val="22"/>
          <w:szCs w:val="22"/>
          <w:lang w:val="en-US"/>
        </w:rPr>
        <w:t>Draft Rules</w:t>
      </w:r>
      <w:r w:rsidR="00900FB4">
        <w:rPr>
          <w:rFonts w:ascii="Times New Roman" w:hAnsi="Times New Roman" w:cs="Times New Roman"/>
          <w:sz w:val="22"/>
          <w:szCs w:val="22"/>
          <w:lang w:val="en-US"/>
        </w:rPr>
        <w:t>”)</w:t>
      </w:r>
      <w:r w:rsidR="00D92B36">
        <w:rPr>
          <w:rFonts w:ascii="Times New Roman" w:hAnsi="Times New Roman" w:cs="Times New Roman"/>
          <w:sz w:val="22"/>
          <w:szCs w:val="22"/>
          <w:lang w:val="en-US"/>
        </w:rPr>
        <w:t>,</w:t>
      </w:r>
      <w:r>
        <w:rPr>
          <w:rFonts w:ascii="Times New Roman" w:hAnsi="Times New Roman" w:cs="Times New Roman"/>
          <w:sz w:val="22"/>
          <w:szCs w:val="22"/>
          <w:lang w:val="en-US"/>
        </w:rPr>
        <w:t xml:space="preserve"> the Central Government </w:t>
      </w:r>
      <w:r w:rsidR="00D92B36">
        <w:rPr>
          <w:rFonts w:ascii="Times New Roman" w:hAnsi="Times New Roman" w:cs="Times New Roman"/>
          <w:sz w:val="22"/>
          <w:szCs w:val="22"/>
          <w:lang w:val="en-US"/>
        </w:rPr>
        <w:t xml:space="preserve">has </w:t>
      </w:r>
      <w:r>
        <w:rPr>
          <w:rFonts w:ascii="Times New Roman" w:hAnsi="Times New Roman" w:cs="Times New Roman"/>
          <w:sz w:val="22"/>
          <w:szCs w:val="22"/>
          <w:lang w:val="en-US"/>
        </w:rPr>
        <w:t>notified the Occupational Safety, Health and Working Conditions (Central) Rules, 2026</w:t>
      </w:r>
      <w:r w:rsidR="00C20276">
        <w:rPr>
          <w:rFonts w:ascii="Times New Roman" w:hAnsi="Times New Roman" w:cs="Times New Roman"/>
          <w:sz w:val="22"/>
          <w:szCs w:val="22"/>
          <w:lang w:val="en-US"/>
        </w:rPr>
        <w:t xml:space="preserve"> (“</w:t>
      </w:r>
      <w:r w:rsidR="00C20276" w:rsidRPr="00C20276">
        <w:rPr>
          <w:rFonts w:ascii="Times New Roman" w:hAnsi="Times New Roman" w:cs="Times New Roman"/>
          <w:b/>
          <w:bCs/>
          <w:sz w:val="22"/>
          <w:szCs w:val="22"/>
          <w:lang w:val="en-US"/>
        </w:rPr>
        <w:t>OSH Central Rules</w:t>
      </w:r>
      <w:r w:rsidR="00C20276">
        <w:rPr>
          <w:rFonts w:ascii="Times New Roman" w:hAnsi="Times New Roman" w:cs="Times New Roman"/>
          <w:sz w:val="22"/>
          <w:szCs w:val="22"/>
          <w:lang w:val="en-US"/>
        </w:rPr>
        <w:t>”)</w:t>
      </w:r>
      <w:r>
        <w:rPr>
          <w:rFonts w:ascii="Times New Roman" w:hAnsi="Times New Roman" w:cs="Times New Roman"/>
          <w:sz w:val="22"/>
          <w:szCs w:val="22"/>
          <w:lang w:val="en-US"/>
        </w:rPr>
        <w:t xml:space="preserve"> on May 8, 2026 superseding 15 central subordinate legislations.</w:t>
      </w:r>
    </w:p>
    <w:p w14:paraId="100830C5" w14:textId="77777777" w:rsidR="001537D0" w:rsidRDefault="001537D0" w:rsidP="006849C9">
      <w:pPr>
        <w:spacing w:after="0"/>
        <w:jc w:val="both"/>
        <w:rPr>
          <w:rFonts w:ascii="Times New Roman" w:hAnsi="Times New Roman" w:cs="Times New Roman"/>
          <w:sz w:val="22"/>
          <w:szCs w:val="22"/>
          <w:lang w:val="en-US"/>
        </w:rPr>
      </w:pPr>
    </w:p>
    <w:p w14:paraId="313FCB15" w14:textId="656D8E4D" w:rsidR="001537D0" w:rsidRDefault="001537D0" w:rsidP="006849C9">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OSH Central Rules </w:t>
      </w:r>
      <w:r w:rsidR="005C3A58">
        <w:rPr>
          <w:rFonts w:ascii="Times New Roman" w:hAnsi="Times New Roman" w:cs="Times New Roman"/>
          <w:sz w:val="22"/>
          <w:szCs w:val="22"/>
          <w:lang w:val="en-US"/>
        </w:rPr>
        <w:t>aims to operationalize the OSH Code by laying down detailed provisions on workplace</w:t>
      </w:r>
      <w:r w:rsidR="0093047D">
        <w:rPr>
          <w:rFonts w:ascii="Times New Roman" w:hAnsi="Times New Roman" w:cs="Times New Roman"/>
          <w:sz w:val="22"/>
          <w:szCs w:val="22"/>
          <w:lang w:val="en-US"/>
        </w:rPr>
        <w:t xml:space="preserve"> safety, health standards, welfare facilities and compliance requirements</w:t>
      </w:r>
      <w:r w:rsidR="00D025A2">
        <w:rPr>
          <w:rFonts w:ascii="Times New Roman" w:hAnsi="Times New Roman" w:cs="Times New Roman"/>
          <w:sz w:val="22"/>
          <w:szCs w:val="22"/>
          <w:lang w:val="en-US"/>
        </w:rPr>
        <w:t xml:space="preserve"> and providing procedural clarity and guidance on </w:t>
      </w:r>
      <w:r w:rsidR="009F6059">
        <w:rPr>
          <w:rFonts w:ascii="Times New Roman" w:hAnsi="Times New Roman" w:cs="Times New Roman"/>
          <w:sz w:val="22"/>
          <w:szCs w:val="22"/>
          <w:lang w:val="en-US"/>
        </w:rPr>
        <w:t>administration of key provisions</w:t>
      </w:r>
      <w:r w:rsidR="000F2B84">
        <w:rPr>
          <w:rFonts w:ascii="Times New Roman" w:hAnsi="Times New Roman" w:cs="Times New Roman"/>
          <w:sz w:val="22"/>
          <w:szCs w:val="22"/>
          <w:lang w:val="en-US"/>
        </w:rPr>
        <w:t xml:space="preserve"> under the OSH Code</w:t>
      </w:r>
      <w:r w:rsidR="0093047D">
        <w:rPr>
          <w:rFonts w:ascii="Times New Roman" w:hAnsi="Times New Roman" w:cs="Times New Roman"/>
          <w:sz w:val="22"/>
          <w:szCs w:val="22"/>
          <w:lang w:val="en-US"/>
        </w:rPr>
        <w:t>.</w:t>
      </w:r>
    </w:p>
    <w:p w14:paraId="1F4C6CB7" w14:textId="77777777" w:rsidR="00F53846" w:rsidRDefault="00F53846" w:rsidP="006849C9">
      <w:pPr>
        <w:spacing w:after="0"/>
        <w:jc w:val="both"/>
        <w:rPr>
          <w:rFonts w:ascii="Times New Roman" w:hAnsi="Times New Roman" w:cs="Times New Roman"/>
          <w:sz w:val="22"/>
          <w:szCs w:val="22"/>
          <w:lang w:val="en-US"/>
        </w:rPr>
      </w:pPr>
    </w:p>
    <w:p w14:paraId="5FC041E2" w14:textId="4E513D7D" w:rsidR="00994CE1" w:rsidRPr="00994CE1" w:rsidRDefault="00994CE1" w:rsidP="006849C9">
      <w:pPr>
        <w:spacing w:after="0"/>
        <w:jc w:val="both"/>
        <w:rPr>
          <w:rFonts w:ascii="Times New Roman" w:hAnsi="Times New Roman" w:cs="Times New Roman"/>
          <w:b/>
          <w:bCs/>
          <w:sz w:val="22"/>
          <w:szCs w:val="22"/>
          <w:lang w:val="en-US"/>
        </w:rPr>
      </w:pPr>
      <w:r w:rsidRPr="00994CE1">
        <w:rPr>
          <w:rFonts w:ascii="Times New Roman" w:hAnsi="Times New Roman" w:cs="Times New Roman"/>
          <w:b/>
          <w:bCs/>
          <w:sz w:val="22"/>
          <w:szCs w:val="22"/>
          <w:lang w:val="en-US"/>
        </w:rPr>
        <w:t xml:space="preserve">Applicability </w:t>
      </w:r>
    </w:p>
    <w:p w14:paraId="0CE8D2AE" w14:textId="77777777" w:rsidR="00994CE1" w:rsidRDefault="00994CE1" w:rsidP="006849C9">
      <w:pPr>
        <w:spacing w:after="0"/>
        <w:jc w:val="both"/>
        <w:rPr>
          <w:rFonts w:ascii="Times New Roman" w:hAnsi="Times New Roman" w:cs="Times New Roman"/>
          <w:sz w:val="22"/>
          <w:szCs w:val="22"/>
          <w:lang w:val="en-US"/>
        </w:rPr>
      </w:pPr>
    </w:p>
    <w:p w14:paraId="55786113" w14:textId="3879185D" w:rsidR="005A5B5D" w:rsidRDefault="006D0DB1" w:rsidP="006849C9">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Applicability of</w:t>
      </w:r>
      <w:r w:rsidR="008E0E6A">
        <w:rPr>
          <w:rFonts w:ascii="Times New Roman" w:hAnsi="Times New Roman" w:cs="Times New Roman"/>
          <w:sz w:val="22"/>
          <w:szCs w:val="22"/>
          <w:lang w:val="en-US"/>
        </w:rPr>
        <w:t xml:space="preserve"> OSH Central Rules</w:t>
      </w:r>
      <w:r>
        <w:rPr>
          <w:rFonts w:ascii="Times New Roman" w:hAnsi="Times New Roman" w:cs="Times New Roman"/>
          <w:sz w:val="22"/>
          <w:szCs w:val="22"/>
          <w:lang w:val="en-US"/>
        </w:rPr>
        <w:t>, linked to the concept of ‘appropriate government’ under the OSH Code,</w:t>
      </w:r>
      <w:r w:rsidR="00A63C31">
        <w:rPr>
          <w:rFonts w:ascii="Times New Roman" w:hAnsi="Times New Roman" w:cs="Times New Roman"/>
          <w:sz w:val="22"/>
          <w:szCs w:val="22"/>
          <w:lang w:val="en-US"/>
        </w:rPr>
        <w:t xml:space="preserve"> is </w:t>
      </w:r>
      <w:r w:rsidR="005278F3">
        <w:rPr>
          <w:rFonts w:ascii="Times New Roman" w:hAnsi="Times New Roman" w:cs="Times New Roman"/>
          <w:sz w:val="22"/>
          <w:szCs w:val="22"/>
          <w:lang w:val="en-US"/>
        </w:rPr>
        <w:t xml:space="preserve">primarily to establishments where Central Government is the ‘appropriate </w:t>
      </w:r>
      <w:r w:rsidR="00403DB7">
        <w:rPr>
          <w:rFonts w:ascii="Times New Roman" w:hAnsi="Times New Roman" w:cs="Times New Roman"/>
          <w:sz w:val="22"/>
          <w:szCs w:val="22"/>
          <w:lang w:val="en-US"/>
        </w:rPr>
        <w:t>government</w:t>
      </w:r>
      <w:r w:rsidR="005278F3">
        <w:rPr>
          <w:rFonts w:ascii="Times New Roman" w:hAnsi="Times New Roman" w:cs="Times New Roman"/>
          <w:sz w:val="22"/>
          <w:szCs w:val="22"/>
          <w:lang w:val="en-US"/>
        </w:rPr>
        <w:t>’</w:t>
      </w:r>
      <w:r w:rsidR="006C10E4">
        <w:rPr>
          <w:rFonts w:ascii="Times New Roman" w:hAnsi="Times New Roman" w:cs="Times New Roman"/>
          <w:sz w:val="22"/>
          <w:szCs w:val="22"/>
          <w:lang w:val="en-US"/>
        </w:rPr>
        <w:t>. T</w:t>
      </w:r>
      <w:r w:rsidR="00403DB7">
        <w:rPr>
          <w:rFonts w:ascii="Times New Roman" w:hAnsi="Times New Roman" w:cs="Times New Roman"/>
          <w:sz w:val="22"/>
          <w:szCs w:val="22"/>
          <w:lang w:val="en-US"/>
        </w:rPr>
        <w:t xml:space="preserve">herefore, </w:t>
      </w:r>
      <w:r w:rsidR="006C10E4">
        <w:rPr>
          <w:rFonts w:ascii="Times New Roman" w:hAnsi="Times New Roman" w:cs="Times New Roman"/>
          <w:sz w:val="22"/>
          <w:szCs w:val="22"/>
          <w:lang w:val="en-US"/>
        </w:rPr>
        <w:t xml:space="preserve">the OSH Central Rules are </w:t>
      </w:r>
      <w:r w:rsidR="00403DB7">
        <w:rPr>
          <w:rFonts w:ascii="Times New Roman" w:hAnsi="Times New Roman" w:cs="Times New Roman"/>
          <w:sz w:val="22"/>
          <w:szCs w:val="22"/>
          <w:lang w:val="en-US"/>
        </w:rPr>
        <w:t>applicable on</w:t>
      </w:r>
      <w:r w:rsidR="005A5B5D">
        <w:rPr>
          <w:rFonts w:ascii="Times New Roman" w:hAnsi="Times New Roman" w:cs="Times New Roman"/>
          <w:sz w:val="22"/>
          <w:szCs w:val="22"/>
          <w:lang w:val="en-US"/>
        </w:rPr>
        <w:t>:</w:t>
      </w:r>
    </w:p>
    <w:p w14:paraId="1F3BF442" w14:textId="77777777" w:rsidR="005A5B5D" w:rsidRDefault="005A5B5D" w:rsidP="006849C9">
      <w:pPr>
        <w:spacing w:after="0"/>
        <w:jc w:val="both"/>
        <w:rPr>
          <w:rFonts w:ascii="Times New Roman" w:hAnsi="Times New Roman" w:cs="Times New Roman"/>
          <w:sz w:val="22"/>
          <w:szCs w:val="22"/>
          <w:lang w:val="en-US"/>
        </w:rPr>
      </w:pPr>
    </w:p>
    <w:p w14:paraId="655DCE77" w14:textId="2D1D98BB" w:rsidR="008C456A" w:rsidRDefault="002B4E77"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e</w:t>
      </w:r>
      <w:r w:rsidR="00321D7A">
        <w:rPr>
          <w:rFonts w:ascii="Times New Roman" w:hAnsi="Times New Roman" w:cs="Times New Roman"/>
          <w:sz w:val="22"/>
          <w:szCs w:val="22"/>
          <w:lang w:val="en-US"/>
        </w:rPr>
        <w:t>stablishments carried on by or under authority of the Central Governm</w:t>
      </w:r>
      <w:r w:rsidR="006B7DDB">
        <w:rPr>
          <w:rFonts w:ascii="Times New Roman" w:hAnsi="Times New Roman" w:cs="Times New Roman"/>
          <w:sz w:val="22"/>
          <w:szCs w:val="22"/>
          <w:lang w:val="en-US"/>
        </w:rPr>
        <w:t>e</w:t>
      </w:r>
      <w:r w:rsidR="00321D7A">
        <w:rPr>
          <w:rFonts w:ascii="Times New Roman" w:hAnsi="Times New Roman" w:cs="Times New Roman"/>
          <w:sz w:val="22"/>
          <w:szCs w:val="22"/>
          <w:lang w:val="en-US"/>
        </w:rPr>
        <w:t>nt</w:t>
      </w:r>
      <w:r w:rsidR="008C456A">
        <w:rPr>
          <w:rFonts w:ascii="Times New Roman" w:hAnsi="Times New Roman" w:cs="Times New Roman"/>
          <w:sz w:val="22"/>
          <w:szCs w:val="22"/>
          <w:lang w:val="en-US"/>
        </w:rPr>
        <w:t>;</w:t>
      </w:r>
      <w:r w:rsidR="00BC4870">
        <w:rPr>
          <w:rFonts w:ascii="Times New Roman" w:hAnsi="Times New Roman" w:cs="Times New Roman"/>
          <w:sz w:val="22"/>
          <w:szCs w:val="22"/>
          <w:lang w:val="en-US"/>
        </w:rPr>
        <w:t xml:space="preserve"> </w:t>
      </w:r>
    </w:p>
    <w:p w14:paraId="6F8BC9AE" w14:textId="2BA9702A" w:rsidR="00994CE1" w:rsidRDefault="00BC4870"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industr</w:t>
      </w:r>
      <w:r w:rsidR="008C456A">
        <w:rPr>
          <w:rFonts w:ascii="Times New Roman" w:hAnsi="Times New Roman" w:cs="Times New Roman"/>
          <w:sz w:val="22"/>
          <w:szCs w:val="22"/>
          <w:lang w:val="en-US"/>
        </w:rPr>
        <w:t>ies</w:t>
      </w:r>
      <w:r>
        <w:rPr>
          <w:rFonts w:ascii="Times New Roman" w:hAnsi="Times New Roman" w:cs="Times New Roman"/>
          <w:sz w:val="22"/>
          <w:szCs w:val="22"/>
          <w:lang w:val="en-US"/>
        </w:rPr>
        <w:t xml:space="preserve"> specif</w:t>
      </w:r>
      <w:r w:rsidR="002E768C">
        <w:rPr>
          <w:rFonts w:ascii="Times New Roman" w:hAnsi="Times New Roman" w:cs="Times New Roman"/>
          <w:sz w:val="22"/>
          <w:szCs w:val="22"/>
          <w:lang w:val="en-US"/>
        </w:rPr>
        <w:t>ically</w:t>
      </w:r>
      <w:r>
        <w:rPr>
          <w:rFonts w:ascii="Times New Roman" w:hAnsi="Times New Roman" w:cs="Times New Roman"/>
          <w:sz w:val="22"/>
          <w:szCs w:val="22"/>
          <w:lang w:val="en-US"/>
        </w:rPr>
        <w:t xml:space="preserve"> </w:t>
      </w:r>
      <w:r w:rsidR="008C456A">
        <w:rPr>
          <w:rFonts w:ascii="Times New Roman" w:hAnsi="Times New Roman" w:cs="Times New Roman"/>
          <w:sz w:val="22"/>
          <w:szCs w:val="22"/>
          <w:lang w:val="en-US"/>
        </w:rPr>
        <w:t xml:space="preserve">notified </w:t>
      </w:r>
      <w:r>
        <w:rPr>
          <w:rFonts w:ascii="Times New Roman" w:hAnsi="Times New Roman" w:cs="Times New Roman"/>
          <w:sz w:val="22"/>
          <w:szCs w:val="22"/>
          <w:lang w:val="en-US"/>
        </w:rPr>
        <w:t>by Central Government</w:t>
      </w:r>
      <w:r w:rsidR="008C456A">
        <w:rPr>
          <w:rFonts w:ascii="Times New Roman" w:hAnsi="Times New Roman" w:cs="Times New Roman"/>
          <w:sz w:val="22"/>
          <w:szCs w:val="22"/>
          <w:lang w:val="en-US"/>
        </w:rPr>
        <w:t>;</w:t>
      </w:r>
    </w:p>
    <w:p w14:paraId="035CE32E" w14:textId="190630FA" w:rsidR="00BC4870" w:rsidRDefault="002B4E77"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railways</w:t>
      </w:r>
      <w:r w:rsidR="00D91F0A">
        <w:rPr>
          <w:rFonts w:ascii="Times New Roman" w:hAnsi="Times New Roman" w:cs="Times New Roman"/>
          <w:sz w:val="22"/>
          <w:szCs w:val="22"/>
          <w:lang w:val="en-US"/>
        </w:rPr>
        <w:t xml:space="preserve"> including metro railways</w:t>
      </w:r>
      <w:r w:rsidR="008C456A">
        <w:rPr>
          <w:rFonts w:ascii="Times New Roman" w:hAnsi="Times New Roman" w:cs="Times New Roman"/>
          <w:sz w:val="22"/>
          <w:szCs w:val="22"/>
          <w:lang w:val="en-US"/>
        </w:rPr>
        <w:t>;</w:t>
      </w:r>
    </w:p>
    <w:p w14:paraId="731F5501" w14:textId="7779F487" w:rsidR="00D91F0A" w:rsidRDefault="00D91F0A"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mines</w:t>
      </w:r>
      <w:r w:rsidR="008C456A">
        <w:rPr>
          <w:rFonts w:ascii="Times New Roman" w:hAnsi="Times New Roman" w:cs="Times New Roman"/>
          <w:sz w:val="22"/>
          <w:szCs w:val="22"/>
          <w:lang w:val="en-US"/>
        </w:rPr>
        <w:t>;</w:t>
      </w:r>
    </w:p>
    <w:p w14:paraId="47B36946" w14:textId="1CA6C8B2" w:rsidR="00D91F0A" w:rsidRDefault="00D91F0A"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oil field</w:t>
      </w:r>
    </w:p>
    <w:p w14:paraId="1EFEBAA0" w14:textId="5BE4DC0D" w:rsidR="00D91F0A" w:rsidRDefault="00D91F0A"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major ports</w:t>
      </w:r>
      <w:r w:rsidR="008C456A">
        <w:rPr>
          <w:rFonts w:ascii="Times New Roman" w:hAnsi="Times New Roman" w:cs="Times New Roman"/>
          <w:sz w:val="22"/>
          <w:szCs w:val="22"/>
          <w:lang w:val="en-US"/>
        </w:rPr>
        <w:t>;</w:t>
      </w:r>
      <w:r w:rsidR="007C5E42">
        <w:rPr>
          <w:rFonts w:ascii="Times New Roman" w:hAnsi="Times New Roman" w:cs="Times New Roman"/>
          <w:sz w:val="22"/>
          <w:szCs w:val="22"/>
          <w:lang w:val="en-US"/>
        </w:rPr>
        <w:t xml:space="preserve"> </w:t>
      </w:r>
    </w:p>
    <w:p w14:paraId="749B28AC" w14:textId="533E5078" w:rsidR="00394D6D" w:rsidRDefault="00D91F0A"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air transport service</w:t>
      </w:r>
      <w:r w:rsidR="008C456A">
        <w:rPr>
          <w:rFonts w:ascii="Times New Roman" w:hAnsi="Times New Roman" w:cs="Times New Roman"/>
          <w:sz w:val="22"/>
          <w:szCs w:val="22"/>
          <w:lang w:val="en-US"/>
        </w:rPr>
        <w:t>;</w:t>
      </w:r>
    </w:p>
    <w:p w14:paraId="50E2F83C" w14:textId="16A39CB9" w:rsidR="00D91F0A" w:rsidRDefault="00D91F0A" w:rsidP="00D91F0A">
      <w:pPr>
        <w:pStyle w:val="ListParagraph"/>
        <w:numPr>
          <w:ilvl w:val="0"/>
          <w:numId w:val="1"/>
        </w:numPr>
        <w:spacing w:after="0"/>
        <w:ind w:left="567" w:hanging="567"/>
        <w:jc w:val="both"/>
        <w:rPr>
          <w:rFonts w:ascii="Times New Roman" w:hAnsi="Times New Roman" w:cs="Times New Roman"/>
          <w:sz w:val="22"/>
          <w:szCs w:val="22"/>
          <w:lang w:val="en-US"/>
        </w:rPr>
      </w:pPr>
      <w:r>
        <w:rPr>
          <w:rFonts w:ascii="Times New Roman" w:hAnsi="Times New Roman" w:cs="Times New Roman"/>
          <w:sz w:val="22"/>
          <w:szCs w:val="22"/>
          <w:lang w:val="en-US"/>
        </w:rPr>
        <w:t>telecommunication service</w:t>
      </w:r>
      <w:r w:rsidR="008C456A">
        <w:rPr>
          <w:rFonts w:ascii="Times New Roman" w:hAnsi="Times New Roman" w:cs="Times New Roman"/>
          <w:sz w:val="22"/>
          <w:szCs w:val="22"/>
          <w:lang w:val="en-US"/>
        </w:rPr>
        <w:t>;</w:t>
      </w:r>
    </w:p>
    <w:p w14:paraId="7A32AE2A" w14:textId="363F28A5" w:rsidR="00467806" w:rsidRDefault="00467806" w:rsidP="004E2E30">
      <w:pPr>
        <w:pStyle w:val="ListParagraph"/>
        <w:numPr>
          <w:ilvl w:val="0"/>
          <w:numId w:val="1"/>
        </w:numPr>
        <w:spacing w:after="0"/>
        <w:ind w:left="567" w:hanging="567"/>
        <w:jc w:val="both"/>
        <w:rPr>
          <w:rFonts w:ascii="Times New Roman" w:hAnsi="Times New Roman" w:cs="Times New Roman"/>
          <w:sz w:val="22"/>
          <w:szCs w:val="22"/>
          <w:lang w:val="en-US"/>
        </w:rPr>
      </w:pPr>
      <w:r w:rsidRPr="00467806">
        <w:rPr>
          <w:rFonts w:ascii="Times New Roman" w:hAnsi="Times New Roman" w:cs="Times New Roman"/>
          <w:sz w:val="22"/>
          <w:szCs w:val="22"/>
          <w:lang w:val="en-US"/>
        </w:rPr>
        <w:t xml:space="preserve">banks, insurance companies, statutory corporations, </w:t>
      </w:r>
      <w:r w:rsidR="002E768C">
        <w:rPr>
          <w:rFonts w:ascii="Times New Roman" w:hAnsi="Times New Roman" w:cs="Times New Roman"/>
          <w:sz w:val="22"/>
          <w:szCs w:val="22"/>
          <w:lang w:val="en-US"/>
        </w:rPr>
        <w:t>c</w:t>
      </w:r>
      <w:r w:rsidRPr="00467806">
        <w:rPr>
          <w:rFonts w:ascii="Times New Roman" w:hAnsi="Times New Roman" w:cs="Times New Roman"/>
          <w:sz w:val="22"/>
          <w:szCs w:val="22"/>
          <w:lang w:val="en-US"/>
        </w:rPr>
        <w:t xml:space="preserve">entral PSUs, their subsidiaries, autonomous bodies controlled by the Central Government, and </w:t>
      </w:r>
      <w:r w:rsidR="000E687E" w:rsidRPr="004E2E30">
        <w:rPr>
          <w:rFonts w:ascii="Times New Roman" w:hAnsi="Times New Roman" w:cs="Times New Roman"/>
          <w:sz w:val="22"/>
          <w:szCs w:val="22"/>
          <w:lang w:val="en-US"/>
        </w:rPr>
        <w:t>establishment of contractors</w:t>
      </w:r>
      <w:r w:rsidRPr="00467806">
        <w:rPr>
          <w:rFonts w:ascii="Times New Roman" w:hAnsi="Times New Roman" w:cs="Times New Roman"/>
          <w:sz w:val="22"/>
          <w:szCs w:val="22"/>
          <w:lang w:val="en-US"/>
        </w:rPr>
        <w:t>.</w:t>
      </w:r>
    </w:p>
    <w:p w14:paraId="331BF09C" w14:textId="77777777" w:rsidR="00C20276" w:rsidRDefault="00C20276" w:rsidP="00D91F0A">
      <w:pPr>
        <w:spacing w:after="0"/>
        <w:ind w:left="567" w:hanging="567"/>
        <w:jc w:val="both"/>
        <w:rPr>
          <w:rFonts w:ascii="Times New Roman" w:hAnsi="Times New Roman" w:cs="Times New Roman"/>
          <w:sz w:val="22"/>
          <w:szCs w:val="22"/>
          <w:lang w:val="en-US"/>
        </w:rPr>
      </w:pPr>
    </w:p>
    <w:p w14:paraId="6371C7F1" w14:textId="1DC0524A" w:rsidR="00426B04" w:rsidRDefault="00426B04">
      <w:pPr>
        <w:spacing w:after="0"/>
        <w:jc w:val="both"/>
        <w:rPr>
          <w:lang w:eastAsia="en-IN"/>
        </w:rPr>
      </w:pPr>
      <w:r>
        <w:rPr>
          <w:rFonts w:ascii="Times New Roman" w:hAnsi="Times New Roman"/>
          <w:sz w:val="22"/>
          <w:szCs w:val="22"/>
          <w:lang w:val="en-US"/>
        </w:rPr>
        <w:t>As an important applicability point, the OSH Code generally applies to establishments employing 10 or more workers. However, this threshold does not apply to</w:t>
      </w:r>
      <w:r w:rsidR="00C84738">
        <w:rPr>
          <w:rFonts w:ascii="Times New Roman" w:hAnsi="Times New Roman"/>
          <w:sz w:val="22"/>
          <w:szCs w:val="22"/>
          <w:lang w:val="en-US"/>
        </w:rPr>
        <w:t xml:space="preserve"> (a)</w:t>
      </w:r>
      <w:r>
        <w:rPr>
          <w:rFonts w:ascii="Times New Roman" w:hAnsi="Times New Roman"/>
          <w:sz w:val="22"/>
          <w:szCs w:val="22"/>
          <w:lang w:val="en-US"/>
        </w:rPr>
        <w:t xml:space="preserve"> mines, ports, or the vicinity of ports</w:t>
      </w:r>
      <w:r w:rsidR="0078214E">
        <w:rPr>
          <w:rFonts w:ascii="Times New Roman" w:hAnsi="Times New Roman"/>
          <w:sz w:val="22"/>
          <w:szCs w:val="22"/>
          <w:lang w:val="en-US"/>
        </w:rPr>
        <w:t>; (b)</w:t>
      </w:r>
      <w:r w:rsidR="0063272C">
        <w:rPr>
          <w:rFonts w:ascii="Times New Roman" w:hAnsi="Times New Roman"/>
          <w:sz w:val="22"/>
          <w:szCs w:val="22"/>
          <w:lang w:val="en-US"/>
        </w:rPr>
        <w:t xml:space="preserve"> </w:t>
      </w:r>
      <w:r>
        <w:rPr>
          <w:rFonts w:ascii="Times New Roman" w:hAnsi="Times New Roman"/>
          <w:sz w:val="22"/>
          <w:szCs w:val="22"/>
          <w:lang w:val="en-US"/>
        </w:rPr>
        <w:t>industries, trades, businesses, manufacturing activities or occupations, motor transport undertakings, newspaper establishments, audio-video productions, building and other construction work, or plantations that carry on notified hazardous or life-threatening activities</w:t>
      </w:r>
      <w:r w:rsidR="0078214E">
        <w:rPr>
          <w:rFonts w:ascii="Times New Roman" w:hAnsi="Times New Roman"/>
          <w:sz w:val="22"/>
          <w:szCs w:val="22"/>
          <w:lang w:val="en-US"/>
        </w:rPr>
        <w:t>;</w:t>
      </w:r>
      <w:r w:rsidR="00C84738">
        <w:rPr>
          <w:rFonts w:ascii="Times New Roman" w:hAnsi="Times New Roman"/>
          <w:sz w:val="22"/>
          <w:szCs w:val="22"/>
          <w:lang w:val="en-US"/>
        </w:rPr>
        <w:t xml:space="preserve"> and</w:t>
      </w:r>
      <w:r w:rsidR="0078214E">
        <w:rPr>
          <w:rFonts w:ascii="Times New Roman" w:hAnsi="Times New Roman"/>
          <w:sz w:val="22"/>
          <w:szCs w:val="22"/>
          <w:lang w:val="en-US"/>
        </w:rPr>
        <w:t xml:space="preserve"> (c)</w:t>
      </w:r>
      <w:r>
        <w:rPr>
          <w:rFonts w:ascii="Times New Roman" w:hAnsi="Times New Roman"/>
          <w:sz w:val="22"/>
          <w:szCs w:val="22"/>
          <w:lang w:val="en-US"/>
        </w:rPr>
        <w:t xml:space="preserve"> offices of the Central Government, offices of the State Government, or any ship of war of any nationality.</w:t>
      </w:r>
    </w:p>
    <w:p w14:paraId="54B01F83" w14:textId="77777777" w:rsidR="00513425" w:rsidRDefault="00513425" w:rsidP="00016D0F">
      <w:pPr>
        <w:spacing w:after="0"/>
        <w:jc w:val="both"/>
        <w:rPr>
          <w:rFonts w:ascii="Times New Roman" w:hAnsi="Times New Roman" w:cs="Times New Roman"/>
          <w:sz w:val="22"/>
          <w:szCs w:val="22"/>
          <w:lang w:val="en-US"/>
        </w:rPr>
      </w:pPr>
    </w:p>
    <w:p w14:paraId="17AF0AF7" w14:textId="7514BF27" w:rsidR="00D75ED8" w:rsidRPr="00B6454A" w:rsidRDefault="00426B04" w:rsidP="00B6454A">
      <w:pPr>
        <w:spacing w:after="0"/>
        <w:jc w:val="both"/>
        <w:rPr>
          <w:lang w:eastAsia="en-IN"/>
        </w:rPr>
      </w:pPr>
      <w:r>
        <w:rPr>
          <w:rFonts w:ascii="Times New Roman" w:hAnsi="Times New Roman"/>
          <w:sz w:val="22"/>
          <w:szCs w:val="22"/>
          <w:lang w:val="en-US"/>
        </w:rPr>
        <w:t>Accordingly, the OSH Central Rules are now relevant for the above sectors and entities, subject to the 10-worker threshold where applicable and the specific exceptions noted above.</w:t>
      </w:r>
    </w:p>
    <w:p w14:paraId="27E8235D" w14:textId="77777777" w:rsidR="00D75ED8" w:rsidRDefault="00D75ED8" w:rsidP="00D91F0A">
      <w:pPr>
        <w:spacing w:after="0"/>
        <w:ind w:left="567" w:hanging="567"/>
        <w:jc w:val="both"/>
        <w:rPr>
          <w:rFonts w:ascii="Times New Roman" w:hAnsi="Times New Roman" w:cs="Times New Roman"/>
          <w:sz w:val="22"/>
          <w:szCs w:val="22"/>
          <w:lang w:val="en-US"/>
        </w:rPr>
      </w:pPr>
    </w:p>
    <w:p w14:paraId="414931E0" w14:textId="48C87C31" w:rsidR="00D75ED8" w:rsidRDefault="00D75ED8" w:rsidP="00D91F0A">
      <w:pPr>
        <w:spacing w:after="0"/>
        <w:ind w:left="567" w:hanging="567"/>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Key </w:t>
      </w:r>
      <w:r w:rsidR="000B5331">
        <w:rPr>
          <w:rFonts w:ascii="Times New Roman" w:hAnsi="Times New Roman" w:cs="Times New Roman"/>
          <w:b/>
          <w:bCs/>
          <w:sz w:val="22"/>
          <w:szCs w:val="22"/>
          <w:lang w:val="en-US"/>
        </w:rPr>
        <w:t xml:space="preserve">Obligations </w:t>
      </w:r>
    </w:p>
    <w:p w14:paraId="418B3B15" w14:textId="77777777" w:rsidR="00FA1352" w:rsidRDefault="00FA1352" w:rsidP="00D91F0A">
      <w:pPr>
        <w:spacing w:after="0"/>
        <w:ind w:left="567" w:hanging="567"/>
        <w:jc w:val="both"/>
        <w:rPr>
          <w:rFonts w:ascii="Times New Roman" w:hAnsi="Times New Roman" w:cs="Times New Roman"/>
          <w:b/>
          <w:bCs/>
          <w:sz w:val="22"/>
          <w:szCs w:val="22"/>
          <w:lang w:val="en-US"/>
        </w:rPr>
      </w:pPr>
    </w:p>
    <w:p w14:paraId="16245DB5" w14:textId="53D17884" w:rsidR="00FA1352" w:rsidRDefault="007F4CDA" w:rsidP="00A83803">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The OSH Central Rules</w:t>
      </w:r>
      <w:r w:rsidR="00A83803">
        <w:rPr>
          <w:rFonts w:ascii="Times New Roman" w:hAnsi="Times New Roman" w:cs="Times New Roman"/>
          <w:sz w:val="22"/>
          <w:szCs w:val="22"/>
          <w:lang w:val="en-US"/>
        </w:rPr>
        <w:t xml:space="preserve"> cast a wide net of responsibilities across employers, contractors and employees, to ensure</w:t>
      </w:r>
      <w:r w:rsidR="00EC6577">
        <w:rPr>
          <w:rFonts w:ascii="Times New Roman" w:hAnsi="Times New Roman" w:cs="Times New Roman"/>
          <w:sz w:val="22"/>
          <w:szCs w:val="22"/>
          <w:lang w:val="en-US"/>
        </w:rPr>
        <w:t xml:space="preserve"> safe and healthy workplace across all covered establishments. </w:t>
      </w:r>
      <w:r w:rsidR="00E01C1F">
        <w:rPr>
          <w:rFonts w:ascii="Times New Roman" w:hAnsi="Times New Roman" w:cs="Times New Roman"/>
          <w:sz w:val="22"/>
          <w:szCs w:val="22"/>
          <w:lang w:val="en-US"/>
        </w:rPr>
        <w:t>The said rules</w:t>
      </w:r>
      <w:r w:rsidR="00033895">
        <w:rPr>
          <w:rFonts w:ascii="Times New Roman" w:hAnsi="Times New Roman" w:cs="Times New Roman"/>
          <w:sz w:val="22"/>
          <w:szCs w:val="22"/>
          <w:lang w:val="en-US"/>
        </w:rPr>
        <w:t xml:space="preserve"> translate the broad mandates of the OSH Code into specific</w:t>
      </w:r>
      <w:r w:rsidR="00EC6577">
        <w:rPr>
          <w:rFonts w:ascii="Times New Roman" w:hAnsi="Times New Roman" w:cs="Times New Roman"/>
          <w:sz w:val="22"/>
          <w:szCs w:val="22"/>
          <w:lang w:val="en-US"/>
        </w:rPr>
        <w:t xml:space="preserve"> actionable duties </w:t>
      </w:r>
      <w:r w:rsidR="00033895">
        <w:rPr>
          <w:rFonts w:ascii="Times New Roman" w:hAnsi="Times New Roman" w:cs="Times New Roman"/>
          <w:sz w:val="22"/>
          <w:szCs w:val="22"/>
          <w:lang w:val="en-US"/>
        </w:rPr>
        <w:t>spanning registration</w:t>
      </w:r>
      <w:r w:rsidR="00403040">
        <w:rPr>
          <w:rFonts w:ascii="Times New Roman" w:hAnsi="Times New Roman" w:cs="Times New Roman"/>
          <w:sz w:val="22"/>
          <w:szCs w:val="22"/>
          <w:lang w:val="en-US"/>
        </w:rPr>
        <w:t xml:space="preserve"> and licensing, health and safety standards, welfare facilities, working hour limits and recordkeeping. </w:t>
      </w:r>
    </w:p>
    <w:p w14:paraId="47B69A94" w14:textId="77777777" w:rsidR="009848CE" w:rsidRDefault="009848CE" w:rsidP="00A83803">
      <w:pPr>
        <w:spacing w:after="0"/>
        <w:jc w:val="both"/>
        <w:rPr>
          <w:rFonts w:ascii="Times New Roman" w:hAnsi="Times New Roman" w:cs="Times New Roman"/>
          <w:sz w:val="22"/>
          <w:szCs w:val="22"/>
          <w:lang w:val="en-US"/>
        </w:rPr>
      </w:pPr>
    </w:p>
    <w:p w14:paraId="309EE276" w14:textId="131F3C61" w:rsidR="009848CE" w:rsidRDefault="009848CE" w:rsidP="00A83803">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w:t>
      </w:r>
      <w:r w:rsidR="000B6B01">
        <w:rPr>
          <w:rFonts w:ascii="Times New Roman" w:hAnsi="Times New Roman" w:cs="Times New Roman"/>
          <w:sz w:val="22"/>
          <w:szCs w:val="22"/>
          <w:lang w:val="en-US"/>
        </w:rPr>
        <w:t>employer</w:t>
      </w:r>
      <w:r>
        <w:rPr>
          <w:rFonts w:ascii="Times New Roman" w:hAnsi="Times New Roman" w:cs="Times New Roman"/>
          <w:sz w:val="22"/>
          <w:szCs w:val="22"/>
          <w:lang w:val="en-US"/>
        </w:rPr>
        <w:t>s</w:t>
      </w:r>
      <w:r w:rsidR="005D2072">
        <w:rPr>
          <w:rFonts w:ascii="Times New Roman" w:hAnsi="Times New Roman" w:cs="Times New Roman"/>
          <w:sz w:val="22"/>
          <w:szCs w:val="22"/>
          <w:lang w:val="en-US"/>
        </w:rPr>
        <w:t xml:space="preserve"> should</w:t>
      </w:r>
      <w:r>
        <w:rPr>
          <w:rFonts w:ascii="Times New Roman" w:hAnsi="Times New Roman" w:cs="Times New Roman"/>
          <w:sz w:val="22"/>
          <w:szCs w:val="22"/>
          <w:lang w:val="en-US"/>
        </w:rPr>
        <w:t xml:space="preserve"> take </w:t>
      </w:r>
      <w:r w:rsidR="00432EDE">
        <w:rPr>
          <w:rFonts w:ascii="Times New Roman" w:hAnsi="Times New Roman" w:cs="Times New Roman"/>
          <w:sz w:val="22"/>
          <w:szCs w:val="22"/>
          <w:lang w:val="en-US"/>
        </w:rPr>
        <w:t>note</w:t>
      </w:r>
      <w:r>
        <w:rPr>
          <w:rFonts w:ascii="Times New Roman" w:hAnsi="Times New Roman" w:cs="Times New Roman"/>
          <w:sz w:val="22"/>
          <w:szCs w:val="22"/>
          <w:lang w:val="en-US"/>
        </w:rPr>
        <w:t xml:space="preserve"> of the following</w:t>
      </w:r>
      <w:r w:rsidR="000009AD">
        <w:rPr>
          <w:rFonts w:ascii="Times New Roman" w:hAnsi="Times New Roman" w:cs="Times New Roman"/>
          <w:sz w:val="22"/>
          <w:szCs w:val="22"/>
          <w:lang w:val="en-US"/>
        </w:rPr>
        <w:t xml:space="preserve"> key compliances</w:t>
      </w:r>
      <w:r>
        <w:rPr>
          <w:rFonts w:ascii="Times New Roman" w:hAnsi="Times New Roman" w:cs="Times New Roman"/>
          <w:sz w:val="22"/>
          <w:szCs w:val="22"/>
          <w:lang w:val="en-US"/>
        </w:rPr>
        <w:t>:</w:t>
      </w:r>
    </w:p>
    <w:p w14:paraId="49C5184B" w14:textId="77777777" w:rsidR="00974115" w:rsidRDefault="00974115" w:rsidP="00A83803">
      <w:pPr>
        <w:spacing w:after="0"/>
        <w:jc w:val="both"/>
        <w:rPr>
          <w:rFonts w:ascii="Times New Roman" w:hAnsi="Times New Roman" w:cs="Times New Roman"/>
          <w:sz w:val="22"/>
          <w:szCs w:val="22"/>
          <w:lang w:val="en-US"/>
        </w:rPr>
      </w:pPr>
    </w:p>
    <w:p w14:paraId="5E9AFAAD" w14:textId="1C1FBAD1" w:rsidR="00974115" w:rsidRDefault="0008464E" w:rsidP="00CC32C1">
      <w:pPr>
        <w:pStyle w:val="ListParagraph"/>
        <w:numPr>
          <w:ilvl w:val="0"/>
          <w:numId w:val="2"/>
        </w:numPr>
        <w:spacing w:after="0"/>
        <w:ind w:left="567" w:hanging="567"/>
        <w:jc w:val="both"/>
        <w:rPr>
          <w:rFonts w:ascii="Times New Roman" w:hAnsi="Times New Roman" w:cs="Times New Roman"/>
          <w:sz w:val="22"/>
          <w:szCs w:val="22"/>
          <w:lang w:val="en-US"/>
        </w:rPr>
      </w:pPr>
      <w:r>
        <w:rPr>
          <w:rFonts w:ascii="Times New Roman" w:hAnsi="Times New Roman" w:cs="Times New Roman"/>
          <w:b/>
          <w:bCs/>
          <w:sz w:val="22"/>
          <w:szCs w:val="22"/>
          <w:lang w:val="en-US"/>
        </w:rPr>
        <w:t>Registration</w:t>
      </w:r>
      <w:r w:rsidR="005F2C0E">
        <w:rPr>
          <w:rFonts w:ascii="Times New Roman" w:hAnsi="Times New Roman" w:cs="Times New Roman"/>
          <w:b/>
          <w:bCs/>
          <w:sz w:val="22"/>
          <w:szCs w:val="22"/>
          <w:lang w:val="en-US"/>
        </w:rPr>
        <w:t xml:space="preserve"> of establishment</w:t>
      </w:r>
      <w:r>
        <w:rPr>
          <w:rFonts w:ascii="Times New Roman" w:hAnsi="Times New Roman" w:cs="Times New Roman"/>
          <w:b/>
          <w:bCs/>
          <w:sz w:val="22"/>
          <w:szCs w:val="22"/>
          <w:lang w:val="en-US"/>
        </w:rPr>
        <w:t xml:space="preserve">: </w:t>
      </w:r>
      <w:r w:rsidR="0008225D">
        <w:rPr>
          <w:rFonts w:ascii="Times New Roman" w:hAnsi="Times New Roman" w:cs="Times New Roman"/>
          <w:sz w:val="22"/>
          <w:szCs w:val="22"/>
          <w:lang w:val="en-US"/>
        </w:rPr>
        <w:t>The OSH Central Rules introduces single electronic application on Shram Suvidha Portal for registration of establishment</w:t>
      </w:r>
      <w:r w:rsidR="00CF1C7E">
        <w:rPr>
          <w:rFonts w:ascii="Times New Roman" w:hAnsi="Times New Roman" w:cs="Times New Roman"/>
          <w:sz w:val="22"/>
          <w:szCs w:val="22"/>
          <w:lang w:val="en-US"/>
        </w:rPr>
        <w:t>, deviating from multiple registration requirement</w:t>
      </w:r>
      <w:r w:rsidR="00FC1071">
        <w:rPr>
          <w:rFonts w:ascii="Times New Roman" w:hAnsi="Times New Roman" w:cs="Times New Roman"/>
          <w:sz w:val="22"/>
          <w:szCs w:val="22"/>
          <w:lang w:val="en-US"/>
        </w:rPr>
        <w:t xml:space="preserve"> </w:t>
      </w:r>
      <w:r w:rsidR="00CF1C7E">
        <w:rPr>
          <w:rFonts w:ascii="Times New Roman" w:hAnsi="Times New Roman" w:cs="Times New Roman"/>
          <w:sz w:val="22"/>
          <w:szCs w:val="22"/>
          <w:lang w:val="en-US"/>
        </w:rPr>
        <w:t>under earlier regime</w:t>
      </w:r>
      <w:r w:rsidR="00AC20E7">
        <w:rPr>
          <w:rFonts w:ascii="Times New Roman" w:hAnsi="Times New Roman" w:cs="Times New Roman"/>
          <w:sz w:val="22"/>
          <w:szCs w:val="22"/>
          <w:lang w:val="en-US"/>
        </w:rPr>
        <w:t>.</w:t>
      </w:r>
      <w:r w:rsidR="005D709E">
        <w:rPr>
          <w:rFonts w:ascii="Times New Roman" w:hAnsi="Times New Roman" w:cs="Times New Roman"/>
          <w:sz w:val="22"/>
          <w:szCs w:val="22"/>
          <w:lang w:val="en-US"/>
        </w:rPr>
        <w:t xml:space="preserve"> Employers not registered under any other Central labour laws in force shall apply for registration of their establishment</w:t>
      </w:r>
      <w:r w:rsidR="00F85FBA">
        <w:rPr>
          <w:rFonts w:ascii="Times New Roman" w:hAnsi="Times New Roman" w:cs="Times New Roman"/>
          <w:sz w:val="22"/>
          <w:szCs w:val="22"/>
          <w:lang w:val="en-US"/>
        </w:rPr>
        <w:t xml:space="preserve"> within 60 days</w:t>
      </w:r>
      <w:r w:rsidR="00990F63">
        <w:rPr>
          <w:rFonts w:ascii="Times New Roman" w:hAnsi="Times New Roman" w:cs="Times New Roman"/>
          <w:sz w:val="22"/>
          <w:szCs w:val="22"/>
          <w:lang w:val="en-US"/>
        </w:rPr>
        <w:t xml:space="preserve">, whereas </w:t>
      </w:r>
      <w:r w:rsidR="007A6783">
        <w:rPr>
          <w:rFonts w:ascii="Times New Roman" w:hAnsi="Times New Roman" w:cs="Times New Roman"/>
          <w:sz w:val="22"/>
          <w:szCs w:val="22"/>
          <w:lang w:val="en-US"/>
        </w:rPr>
        <w:t>if</w:t>
      </w:r>
      <w:r w:rsidR="00990F63">
        <w:rPr>
          <w:rFonts w:ascii="Times New Roman" w:hAnsi="Times New Roman" w:cs="Times New Roman"/>
          <w:sz w:val="22"/>
          <w:szCs w:val="22"/>
          <w:lang w:val="en-US"/>
        </w:rPr>
        <w:t xml:space="preserve"> they are</w:t>
      </w:r>
      <w:r w:rsidR="00B07C57" w:rsidRPr="00B07C57">
        <w:rPr>
          <w:rFonts w:ascii="Times New Roman" w:hAnsi="Times New Roman" w:cs="Times New Roman"/>
          <w:sz w:val="22"/>
          <w:szCs w:val="22"/>
          <w:lang w:val="en-US"/>
        </w:rPr>
        <w:t xml:space="preserve"> registered under any other Central labour laws in force</w:t>
      </w:r>
      <w:r w:rsidR="00990F63">
        <w:rPr>
          <w:rFonts w:ascii="Times New Roman" w:hAnsi="Times New Roman" w:cs="Times New Roman"/>
          <w:sz w:val="22"/>
          <w:szCs w:val="22"/>
          <w:lang w:val="en-US"/>
        </w:rPr>
        <w:t>, they</w:t>
      </w:r>
      <w:r w:rsidR="00B07C57" w:rsidRPr="00B07C57">
        <w:rPr>
          <w:rFonts w:ascii="Times New Roman" w:hAnsi="Times New Roman" w:cs="Times New Roman"/>
          <w:sz w:val="22"/>
          <w:szCs w:val="22"/>
          <w:lang w:val="en-US"/>
        </w:rPr>
        <w:t xml:space="preserve"> </w:t>
      </w:r>
      <w:r w:rsidR="00287B99">
        <w:rPr>
          <w:rFonts w:ascii="Times New Roman" w:hAnsi="Times New Roman" w:cs="Times New Roman"/>
          <w:sz w:val="22"/>
          <w:szCs w:val="22"/>
          <w:lang w:val="en-US"/>
        </w:rPr>
        <w:t>shall</w:t>
      </w:r>
      <w:r w:rsidR="00B07C57" w:rsidRPr="00B07C57">
        <w:rPr>
          <w:rFonts w:ascii="Times New Roman" w:hAnsi="Times New Roman" w:cs="Times New Roman"/>
          <w:sz w:val="22"/>
          <w:szCs w:val="22"/>
          <w:lang w:val="en-US"/>
        </w:rPr>
        <w:t xml:space="preserve"> update the registration particulars</w:t>
      </w:r>
      <w:r w:rsidR="0080094C">
        <w:rPr>
          <w:rFonts w:ascii="Times New Roman" w:hAnsi="Times New Roman" w:cs="Times New Roman"/>
          <w:sz w:val="22"/>
          <w:szCs w:val="22"/>
          <w:lang w:val="en-US"/>
        </w:rPr>
        <w:t xml:space="preserve"> on Shram Suvidha portal</w:t>
      </w:r>
      <w:r w:rsidR="00B07C57" w:rsidRPr="00B07C57">
        <w:rPr>
          <w:rFonts w:ascii="Times New Roman" w:hAnsi="Times New Roman" w:cs="Times New Roman"/>
          <w:sz w:val="22"/>
          <w:szCs w:val="22"/>
          <w:lang w:val="en-US"/>
        </w:rPr>
        <w:t xml:space="preserve"> by November 8, 2026</w:t>
      </w:r>
      <w:r w:rsidR="009B7759">
        <w:rPr>
          <w:rFonts w:ascii="Times New Roman" w:hAnsi="Times New Roman" w:cs="Times New Roman"/>
          <w:sz w:val="22"/>
          <w:szCs w:val="22"/>
          <w:lang w:val="en-US"/>
        </w:rPr>
        <w:t>.</w:t>
      </w:r>
    </w:p>
    <w:p w14:paraId="54A98987" w14:textId="77777777" w:rsidR="00AC20E7" w:rsidRDefault="00AC20E7" w:rsidP="00CC32C1">
      <w:pPr>
        <w:pStyle w:val="ListParagraph"/>
        <w:spacing w:after="0"/>
        <w:ind w:left="567" w:hanging="567"/>
        <w:jc w:val="both"/>
        <w:rPr>
          <w:rFonts w:ascii="Times New Roman" w:hAnsi="Times New Roman" w:cs="Times New Roman"/>
          <w:sz w:val="22"/>
          <w:szCs w:val="22"/>
          <w:lang w:val="en-US"/>
        </w:rPr>
      </w:pPr>
    </w:p>
    <w:p w14:paraId="6233B6F4" w14:textId="39E75EF5" w:rsidR="00AC20E7" w:rsidRDefault="00413E6B" w:rsidP="00CC32C1">
      <w:pPr>
        <w:pStyle w:val="ListParagraph"/>
        <w:numPr>
          <w:ilvl w:val="0"/>
          <w:numId w:val="2"/>
        </w:numPr>
        <w:spacing w:after="0"/>
        <w:ind w:left="567" w:hanging="567"/>
        <w:jc w:val="both"/>
        <w:rPr>
          <w:rFonts w:ascii="Times New Roman" w:hAnsi="Times New Roman" w:cs="Times New Roman"/>
          <w:sz w:val="22"/>
          <w:szCs w:val="22"/>
          <w:lang w:val="en-US"/>
        </w:rPr>
      </w:pPr>
      <w:r w:rsidRPr="002A5F5A">
        <w:rPr>
          <w:rFonts w:ascii="Times New Roman" w:hAnsi="Times New Roman" w:cs="Times New Roman"/>
          <w:b/>
          <w:bCs/>
          <w:sz w:val="22"/>
          <w:szCs w:val="22"/>
          <w:lang w:val="en-US"/>
        </w:rPr>
        <w:t>Annual free health examination:</w:t>
      </w:r>
      <w:r>
        <w:rPr>
          <w:rFonts w:ascii="Times New Roman" w:hAnsi="Times New Roman" w:cs="Times New Roman"/>
          <w:sz w:val="22"/>
          <w:szCs w:val="22"/>
          <w:lang w:val="en-US"/>
        </w:rPr>
        <w:t xml:space="preserve"> Employer of </w:t>
      </w:r>
      <w:r w:rsidR="002A5F5A" w:rsidRPr="002A5F5A">
        <w:rPr>
          <w:rFonts w:ascii="Times New Roman" w:hAnsi="Times New Roman" w:cs="Times New Roman"/>
          <w:sz w:val="22"/>
          <w:szCs w:val="22"/>
          <w:lang w:val="en-US"/>
        </w:rPr>
        <w:t>dock work, building or other construction work</w:t>
      </w:r>
      <w:r>
        <w:rPr>
          <w:rFonts w:ascii="Times New Roman" w:hAnsi="Times New Roman" w:cs="Times New Roman"/>
          <w:sz w:val="22"/>
          <w:szCs w:val="22"/>
          <w:lang w:val="en-US"/>
        </w:rPr>
        <w:t xml:space="preserve"> must now arrange for </w:t>
      </w:r>
      <w:r w:rsidR="002C648A">
        <w:rPr>
          <w:rFonts w:ascii="Times New Roman" w:hAnsi="Times New Roman" w:cs="Times New Roman"/>
          <w:sz w:val="22"/>
          <w:szCs w:val="22"/>
          <w:lang w:val="en-US"/>
        </w:rPr>
        <w:t xml:space="preserve">free </w:t>
      </w:r>
      <w:r w:rsidR="00BD716A">
        <w:rPr>
          <w:rFonts w:ascii="Times New Roman" w:hAnsi="Times New Roman" w:cs="Times New Roman"/>
          <w:sz w:val="22"/>
          <w:szCs w:val="22"/>
          <w:lang w:val="en-US"/>
        </w:rPr>
        <w:t xml:space="preserve">medical </w:t>
      </w:r>
      <w:r w:rsidR="005D5D3F" w:rsidRPr="005D5D3F">
        <w:rPr>
          <w:rFonts w:ascii="Times New Roman" w:hAnsi="Times New Roman" w:cs="Times New Roman"/>
          <w:sz w:val="22"/>
          <w:szCs w:val="22"/>
          <w:lang w:val="en-US"/>
        </w:rPr>
        <w:t>examination (</w:t>
      </w:r>
      <w:r w:rsidR="005D5D3F">
        <w:rPr>
          <w:rFonts w:ascii="Times New Roman" w:hAnsi="Times New Roman" w:cs="Times New Roman"/>
          <w:sz w:val="22"/>
          <w:szCs w:val="22"/>
          <w:lang w:val="en-US"/>
        </w:rPr>
        <w:t xml:space="preserve">to be </w:t>
      </w:r>
      <w:r w:rsidR="005D5D3F" w:rsidRPr="005D5D3F">
        <w:rPr>
          <w:rFonts w:ascii="Times New Roman" w:hAnsi="Times New Roman" w:cs="Times New Roman"/>
          <w:sz w:val="22"/>
          <w:szCs w:val="22"/>
          <w:lang w:val="en-US"/>
        </w:rPr>
        <w:t>conducted by qualified medical practitioner or through ESIC) of employees aged 40 years or above.</w:t>
      </w:r>
      <w:r w:rsidR="00FC40D6">
        <w:rPr>
          <w:rFonts w:ascii="Times New Roman" w:hAnsi="Times New Roman" w:cs="Times New Roman"/>
          <w:sz w:val="22"/>
          <w:szCs w:val="22"/>
          <w:lang w:val="en-US"/>
        </w:rPr>
        <w:t xml:space="preserve"> </w:t>
      </w:r>
      <w:r w:rsidR="0056307B" w:rsidRPr="0056307B">
        <w:rPr>
          <w:rFonts w:ascii="Times New Roman" w:hAnsi="Times New Roman" w:cs="Times New Roman"/>
          <w:sz w:val="22"/>
          <w:szCs w:val="22"/>
          <w:lang w:val="en-US"/>
        </w:rPr>
        <w:t xml:space="preserve">A corresponding obligation has not been prescribed for factory employers under the notified </w:t>
      </w:r>
      <w:r w:rsidR="0056307B">
        <w:rPr>
          <w:rFonts w:ascii="Times New Roman" w:hAnsi="Times New Roman" w:cs="Times New Roman"/>
          <w:sz w:val="22"/>
          <w:szCs w:val="22"/>
          <w:lang w:val="en-US"/>
        </w:rPr>
        <w:t>c</w:t>
      </w:r>
      <w:r w:rsidR="0056307B" w:rsidRPr="0056307B">
        <w:rPr>
          <w:rFonts w:ascii="Times New Roman" w:hAnsi="Times New Roman" w:cs="Times New Roman"/>
          <w:sz w:val="22"/>
          <w:szCs w:val="22"/>
          <w:lang w:val="en-US"/>
        </w:rPr>
        <w:t xml:space="preserve">entral </w:t>
      </w:r>
      <w:r w:rsidR="0056307B">
        <w:rPr>
          <w:rFonts w:ascii="Times New Roman" w:hAnsi="Times New Roman" w:cs="Times New Roman"/>
          <w:sz w:val="22"/>
          <w:szCs w:val="22"/>
          <w:lang w:val="en-US"/>
        </w:rPr>
        <w:t>r</w:t>
      </w:r>
      <w:r w:rsidR="0056307B" w:rsidRPr="0056307B">
        <w:rPr>
          <w:rFonts w:ascii="Times New Roman" w:hAnsi="Times New Roman" w:cs="Times New Roman"/>
          <w:sz w:val="22"/>
          <w:szCs w:val="22"/>
          <w:lang w:val="en-US"/>
        </w:rPr>
        <w:t>ules, as factories fall within the regulatory jurisdiction of the respective States. Accordingly, factory employers must comply with any such requirements prescribed under the applicable State rules.</w:t>
      </w:r>
      <w:r w:rsidR="007F514B">
        <w:rPr>
          <w:rFonts w:ascii="Times New Roman" w:hAnsi="Times New Roman" w:cs="Times New Roman"/>
          <w:sz w:val="22"/>
          <w:szCs w:val="22"/>
          <w:lang w:val="en-US"/>
        </w:rPr>
        <w:t xml:space="preserve"> </w:t>
      </w:r>
      <w:r w:rsidR="00F53226" w:rsidRPr="00F53226">
        <w:rPr>
          <w:rFonts w:ascii="Times New Roman" w:hAnsi="Times New Roman" w:cs="Times New Roman"/>
          <w:sz w:val="22"/>
          <w:szCs w:val="22"/>
          <w:lang w:val="en-US"/>
        </w:rPr>
        <w:t xml:space="preserve">Further, </w:t>
      </w:r>
      <w:r w:rsidR="00D70AB5" w:rsidRPr="00F53226">
        <w:rPr>
          <w:rFonts w:ascii="Times New Roman" w:hAnsi="Times New Roman" w:cs="Times New Roman"/>
          <w:sz w:val="22"/>
          <w:szCs w:val="22"/>
          <w:lang w:val="en-US"/>
        </w:rPr>
        <w:t>employers</w:t>
      </w:r>
      <w:r w:rsidR="00F53226" w:rsidRPr="00F53226">
        <w:rPr>
          <w:rFonts w:ascii="Times New Roman" w:hAnsi="Times New Roman" w:cs="Times New Roman"/>
          <w:sz w:val="22"/>
          <w:szCs w:val="22"/>
          <w:lang w:val="en-US"/>
        </w:rPr>
        <w:t xml:space="preserve"> of mine </w:t>
      </w:r>
      <w:r w:rsidR="00406E23">
        <w:rPr>
          <w:rFonts w:ascii="Times New Roman" w:hAnsi="Times New Roman" w:cs="Times New Roman"/>
          <w:sz w:val="22"/>
          <w:szCs w:val="22"/>
          <w:lang w:val="en-US"/>
        </w:rPr>
        <w:t>shall</w:t>
      </w:r>
      <w:r w:rsidR="00F53226" w:rsidRPr="00F53226">
        <w:rPr>
          <w:rFonts w:ascii="Times New Roman" w:hAnsi="Times New Roman" w:cs="Times New Roman"/>
          <w:sz w:val="22"/>
          <w:szCs w:val="22"/>
          <w:lang w:val="en-US"/>
        </w:rPr>
        <w:t xml:space="preserve"> make arrangement for initial medical examination of person seeking employment in mine (including</w:t>
      </w:r>
      <w:r w:rsidR="00325EC7">
        <w:rPr>
          <w:rFonts w:ascii="Times New Roman" w:hAnsi="Times New Roman" w:cs="Times New Roman"/>
          <w:sz w:val="22"/>
          <w:szCs w:val="22"/>
          <w:lang w:val="en-US"/>
        </w:rPr>
        <w:t xml:space="preserve"> for</w:t>
      </w:r>
      <w:r w:rsidR="00F53226" w:rsidRPr="00F53226">
        <w:rPr>
          <w:rFonts w:ascii="Times New Roman" w:hAnsi="Times New Roman" w:cs="Times New Roman"/>
          <w:sz w:val="22"/>
          <w:szCs w:val="22"/>
          <w:lang w:val="en-US"/>
        </w:rPr>
        <w:t xml:space="preserve"> contract labour), and periodical medical examination annually.</w:t>
      </w:r>
    </w:p>
    <w:p w14:paraId="10A57FDE" w14:textId="77777777" w:rsidR="00F44862" w:rsidRPr="00F44862" w:rsidRDefault="00F44862" w:rsidP="00F44862">
      <w:pPr>
        <w:pStyle w:val="ListParagraph"/>
        <w:rPr>
          <w:rFonts w:ascii="Times New Roman" w:hAnsi="Times New Roman" w:cs="Times New Roman"/>
          <w:sz w:val="22"/>
          <w:szCs w:val="22"/>
          <w:lang w:val="en-US"/>
        </w:rPr>
      </w:pPr>
    </w:p>
    <w:p w14:paraId="4BB5986E" w14:textId="6F8AA6D4" w:rsidR="00F44862" w:rsidRDefault="00D10DC7" w:rsidP="00CC32C1">
      <w:pPr>
        <w:pStyle w:val="ListParagraph"/>
        <w:numPr>
          <w:ilvl w:val="0"/>
          <w:numId w:val="2"/>
        </w:numPr>
        <w:spacing w:after="0"/>
        <w:ind w:left="567" w:hanging="567"/>
        <w:jc w:val="both"/>
        <w:rPr>
          <w:rFonts w:ascii="Times New Roman" w:hAnsi="Times New Roman" w:cs="Times New Roman"/>
          <w:sz w:val="22"/>
          <w:szCs w:val="22"/>
          <w:lang w:val="en-US"/>
        </w:rPr>
      </w:pPr>
      <w:r w:rsidRPr="008A3742">
        <w:rPr>
          <w:rFonts w:ascii="Times New Roman" w:hAnsi="Times New Roman" w:cs="Times New Roman"/>
          <w:b/>
          <w:bCs/>
          <w:sz w:val="22"/>
          <w:szCs w:val="22"/>
          <w:lang w:val="en-US"/>
        </w:rPr>
        <w:t>Issuance of letter of appointment:</w:t>
      </w:r>
      <w:r>
        <w:rPr>
          <w:rFonts w:ascii="Times New Roman" w:hAnsi="Times New Roman" w:cs="Times New Roman"/>
          <w:sz w:val="22"/>
          <w:szCs w:val="22"/>
          <w:lang w:val="en-US"/>
        </w:rPr>
        <w:t xml:space="preserve"> </w:t>
      </w:r>
      <w:r w:rsidR="007B0FB8">
        <w:rPr>
          <w:rFonts w:ascii="Times New Roman" w:hAnsi="Times New Roman" w:cs="Times New Roman"/>
          <w:sz w:val="22"/>
          <w:szCs w:val="22"/>
          <w:lang w:val="en-US"/>
        </w:rPr>
        <w:t xml:space="preserve">Employers shall </w:t>
      </w:r>
      <w:r w:rsidR="008A3742">
        <w:rPr>
          <w:rFonts w:ascii="Times New Roman" w:hAnsi="Times New Roman" w:cs="Times New Roman"/>
          <w:sz w:val="22"/>
          <w:szCs w:val="22"/>
          <w:lang w:val="en-US"/>
        </w:rPr>
        <w:t>issue appointment letter in prescribed format to employee</w:t>
      </w:r>
      <w:r w:rsidR="009C26BF">
        <w:rPr>
          <w:rFonts w:ascii="Times New Roman" w:hAnsi="Times New Roman" w:cs="Times New Roman"/>
          <w:sz w:val="22"/>
          <w:szCs w:val="22"/>
          <w:lang w:val="en-US"/>
        </w:rPr>
        <w:t>s</w:t>
      </w:r>
      <w:r w:rsidR="00FC40D6">
        <w:rPr>
          <w:rFonts w:ascii="Times New Roman" w:hAnsi="Times New Roman" w:cs="Times New Roman"/>
          <w:sz w:val="22"/>
          <w:szCs w:val="22"/>
          <w:lang w:val="en-US"/>
        </w:rPr>
        <w:t xml:space="preserve"> </w:t>
      </w:r>
      <w:r w:rsidR="004A2EB2" w:rsidRPr="004A2EB2">
        <w:rPr>
          <w:rFonts w:ascii="Times New Roman" w:hAnsi="Times New Roman" w:cs="Times New Roman"/>
          <w:sz w:val="22"/>
          <w:szCs w:val="22"/>
          <w:lang w:val="en-US"/>
        </w:rPr>
        <w:t>on or before joining</w:t>
      </w:r>
      <w:r w:rsidR="004A2EB2">
        <w:rPr>
          <w:rFonts w:ascii="Times New Roman" w:hAnsi="Times New Roman" w:cs="Times New Roman"/>
          <w:sz w:val="22"/>
          <w:szCs w:val="22"/>
          <w:lang w:val="en-US"/>
        </w:rPr>
        <w:t xml:space="preserve"> the establishment</w:t>
      </w:r>
      <w:r w:rsidR="001D48C4">
        <w:rPr>
          <w:rFonts w:ascii="Times New Roman" w:hAnsi="Times New Roman" w:cs="Times New Roman"/>
          <w:sz w:val="22"/>
          <w:szCs w:val="22"/>
          <w:lang w:val="en-US"/>
        </w:rPr>
        <w:t>.</w:t>
      </w:r>
      <w:r w:rsidR="00AE1D0B">
        <w:rPr>
          <w:rFonts w:ascii="Times New Roman" w:hAnsi="Times New Roman" w:cs="Times New Roman"/>
          <w:sz w:val="22"/>
          <w:szCs w:val="22"/>
          <w:lang w:val="en-US"/>
        </w:rPr>
        <w:t xml:space="preserve"> </w:t>
      </w:r>
      <w:r w:rsidR="001D48C4">
        <w:rPr>
          <w:rFonts w:ascii="Times New Roman" w:hAnsi="Times New Roman" w:cs="Times New Roman"/>
          <w:sz w:val="22"/>
          <w:szCs w:val="22"/>
          <w:lang w:val="en-US"/>
        </w:rPr>
        <w:t>While</w:t>
      </w:r>
      <w:r w:rsidR="00AE1D0B">
        <w:rPr>
          <w:rFonts w:ascii="Times New Roman" w:hAnsi="Times New Roman" w:cs="Times New Roman"/>
          <w:sz w:val="22"/>
          <w:szCs w:val="22"/>
          <w:lang w:val="en-US"/>
        </w:rPr>
        <w:t xml:space="preserve"> the Draft Rules </w:t>
      </w:r>
      <w:r w:rsidR="00481D74">
        <w:rPr>
          <w:rFonts w:ascii="Times New Roman" w:hAnsi="Times New Roman" w:cs="Times New Roman"/>
          <w:sz w:val="22"/>
          <w:szCs w:val="22"/>
          <w:lang w:val="en-US"/>
        </w:rPr>
        <w:t xml:space="preserve">prescribed </w:t>
      </w:r>
      <w:r w:rsidR="00AE1D0B">
        <w:rPr>
          <w:rFonts w:ascii="Times New Roman" w:hAnsi="Times New Roman" w:cs="Times New Roman"/>
          <w:sz w:val="22"/>
          <w:szCs w:val="22"/>
          <w:lang w:val="en-US"/>
        </w:rPr>
        <w:t xml:space="preserve">for a </w:t>
      </w:r>
      <w:r w:rsidR="00481D74">
        <w:rPr>
          <w:rFonts w:ascii="Times New Roman" w:hAnsi="Times New Roman" w:cs="Times New Roman"/>
          <w:sz w:val="22"/>
          <w:szCs w:val="22"/>
          <w:lang w:val="en-US"/>
        </w:rPr>
        <w:t>3-month</w:t>
      </w:r>
      <w:r w:rsidR="00AE1D0B">
        <w:rPr>
          <w:rFonts w:ascii="Times New Roman" w:hAnsi="Times New Roman" w:cs="Times New Roman"/>
          <w:sz w:val="22"/>
          <w:szCs w:val="22"/>
          <w:lang w:val="en-US"/>
        </w:rPr>
        <w:t xml:space="preserve"> transition period</w:t>
      </w:r>
      <w:r w:rsidR="001D48C4">
        <w:rPr>
          <w:rFonts w:ascii="Times New Roman" w:hAnsi="Times New Roman" w:cs="Times New Roman"/>
          <w:sz w:val="22"/>
          <w:szCs w:val="22"/>
          <w:lang w:val="en-US"/>
        </w:rPr>
        <w:t xml:space="preserve">, </w:t>
      </w:r>
      <w:r w:rsidR="00D76DCF">
        <w:rPr>
          <w:rFonts w:ascii="Times New Roman" w:hAnsi="Times New Roman" w:cs="Times New Roman"/>
          <w:sz w:val="22"/>
          <w:szCs w:val="22"/>
          <w:lang w:val="en-US"/>
        </w:rPr>
        <w:t>the notified rules do not prescribe for any such grace period, thereby</w:t>
      </w:r>
      <w:r w:rsidR="00481D74">
        <w:rPr>
          <w:rFonts w:ascii="Times New Roman" w:hAnsi="Times New Roman" w:cs="Times New Roman"/>
          <w:sz w:val="22"/>
          <w:szCs w:val="22"/>
          <w:lang w:val="en-US"/>
        </w:rPr>
        <w:t xml:space="preserve">, </w:t>
      </w:r>
      <w:r w:rsidR="005714F4">
        <w:rPr>
          <w:rFonts w:ascii="Times New Roman" w:hAnsi="Times New Roman" w:cs="Times New Roman"/>
          <w:sz w:val="22"/>
          <w:szCs w:val="22"/>
          <w:lang w:val="en-US"/>
        </w:rPr>
        <w:t xml:space="preserve">making this an immediate </w:t>
      </w:r>
      <w:r w:rsidR="001E538B">
        <w:rPr>
          <w:rFonts w:ascii="Times New Roman" w:hAnsi="Times New Roman" w:cs="Times New Roman"/>
          <w:sz w:val="22"/>
          <w:szCs w:val="22"/>
          <w:lang w:val="en-US"/>
        </w:rPr>
        <w:t xml:space="preserve">and uniform </w:t>
      </w:r>
      <w:r w:rsidR="005714F4">
        <w:rPr>
          <w:rFonts w:ascii="Times New Roman" w:hAnsi="Times New Roman" w:cs="Times New Roman"/>
          <w:sz w:val="22"/>
          <w:szCs w:val="22"/>
          <w:lang w:val="en-US"/>
        </w:rPr>
        <w:t xml:space="preserve">compliance requirement for employers. </w:t>
      </w:r>
      <w:r w:rsidR="00A940C4">
        <w:rPr>
          <w:rFonts w:ascii="Times New Roman" w:hAnsi="Times New Roman" w:cs="Times New Roman"/>
          <w:sz w:val="22"/>
          <w:szCs w:val="22"/>
          <w:lang w:val="en-US"/>
        </w:rPr>
        <w:t>E</w:t>
      </w:r>
      <w:r w:rsidR="00A940C4" w:rsidRPr="00A940C4">
        <w:rPr>
          <w:rFonts w:ascii="Times New Roman" w:hAnsi="Times New Roman" w:cs="Times New Roman"/>
          <w:sz w:val="22"/>
          <w:szCs w:val="22"/>
          <w:lang w:val="en-US"/>
        </w:rPr>
        <w:t>mployers should also ensure that appointment letters contain all particulars mandated under the OSH Central Rules, including employee consent for recording Aadhaar details, skill classification, basic wages and allowances, nature of employment (i.e., regular, fixed-term, or contractual),</w:t>
      </w:r>
      <w:r w:rsidR="002646D1">
        <w:rPr>
          <w:rFonts w:ascii="Times New Roman" w:hAnsi="Times New Roman" w:cs="Times New Roman"/>
          <w:sz w:val="22"/>
          <w:szCs w:val="22"/>
          <w:lang w:val="en-US"/>
        </w:rPr>
        <w:t xml:space="preserve"> and</w:t>
      </w:r>
      <w:r w:rsidR="00A940C4" w:rsidRPr="00A940C4">
        <w:rPr>
          <w:rFonts w:ascii="Times New Roman" w:hAnsi="Times New Roman" w:cs="Times New Roman"/>
          <w:sz w:val="22"/>
          <w:szCs w:val="22"/>
          <w:lang w:val="en-US"/>
        </w:rPr>
        <w:t xml:space="preserve"> details of maternity benefits available to female employees under the </w:t>
      </w:r>
      <w:r w:rsidR="001F0D84">
        <w:rPr>
          <w:rFonts w:ascii="Times New Roman" w:hAnsi="Times New Roman" w:cs="Times New Roman"/>
          <w:sz w:val="22"/>
          <w:szCs w:val="22"/>
          <w:lang w:val="en-US"/>
        </w:rPr>
        <w:t>SS</w:t>
      </w:r>
      <w:r w:rsidR="00A940C4" w:rsidRPr="00A940C4">
        <w:rPr>
          <w:rFonts w:ascii="Times New Roman" w:hAnsi="Times New Roman" w:cs="Times New Roman"/>
          <w:sz w:val="22"/>
          <w:szCs w:val="22"/>
          <w:lang w:val="en-US"/>
        </w:rPr>
        <w:t xml:space="preserve"> Code.</w:t>
      </w:r>
      <w:r w:rsidR="00816830">
        <w:rPr>
          <w:rFonts w:ascii="Times New Roman" w:hAnsi="Times New Roman" w:cs="Times New Roman"/>
          <w:sz w:val="22"/>
          <w:szCs w:val="22"/>
          <w:lang w:val="en-US"/>
        </w:rPr>
        <w:t xml:space="preserve"> </w:t>
      </w:r>
    </w:p>
    <w:p w14:paraId="2DA4AC39" w14:textId="77777777" w:rsidR="00816830" w:rsidRPr="00816830" w:rsidRDefault="00816830" w:rsidP="00816830">
      <w:pPr>
        <w:pStyle w:val="ListParagraph"/>
        <w:rPr>
          <w:rFonts w:ascii="Times New Roman" w:hAnsi="Times New Roman" w:cs="Times New Roman"/>
          <w:sz w:val="22"/>
          <w:szCs w:val="22"/>
          <w:lang w:val="en-US"/>
        </w:rPr>
      </w:pPr>
    </w:p>
    <w:p w14:paraId="0FA7A654" w14:textId="24CE30F0" w:rsidR="00816830" w:rsidRDefault="00A674B1" w:rsidP="00CC32C1">
      <w:pPr>
        <w:pStyle w:val="ListParagraph"/>
        <w:numPr>
          <w:ilvl w:val="0"/>
          <w:numId w:val="2"/>
        </w:numPr>
        <w:spacing w:after="0"/>
        <w:ind w:left="567" w:hanging="567"/>
        <w:jc w:val="both"/>
        <w:rPr>
          <w:rFonts w:ascii="Times New Roman" w:hAnsi="Times New Roman" w:cs="Times New Roman"/>
          <w:sz w:val="22"/>
          <w:szCs w:val="22"/>
          <w:lang w:val="en-US"/>
        </w:rPr>
      </w:pPr>
      <w:r w:rsidRPr="006932E1">
        <w:rPr>
          <w:rFonts w:ascii="Times New Roman" w:hAnsi="Times New Roman" w:cs="Times New Roman"/>
          <w:b/>
          <w:bCs/>
          <w:sz w:val="22"/>
          <w:szCs w:val="22"/>
          <w:lang w:val="en-US"/>
        </w:rPr>
        <w:t>Reporting of accidents</w:t>
      </w:r>
      <w:r w:rsidR="00E63687">
        <w:rPr>
          <w:rFonts w:ascii="Times New Roman" w:hAnsi="Times New Roman" w:cs="Times New Roman"/>
          <w:b/>
          <w:bCs/>
          <w:sz w:val="22"/>
          <w:szCs w:val="22"/>
          <w:lang w:val="en-US"/>
        </w:rPr>
        <w:t>,</w:t>
      </w:r>
      <w:r w:rsidRPr="006932E1">
        <w:rPr>
          <w:rFonts w:ascii="Times New Roman" w:hAnsi="Times New Roman" w:cs="Times New Roman"/>
          <w:b/>
          <w:bCs/>
          <w:sz w:val="22"/>
          <w:szCs w:val="22"/>
          <w:lang w:val="en-US"/>
        </w:rPr>
        <w:t xml:space="preserve"> dangerous occurrences</w:t>
      </w:r>
      <w:r w:rsidR="00E63687">
        <w:rPr>
          <w:rFonts w:ascii="Times New Roman" w:hAnsi="Times New Roman" w:cs="Times New Roman"/>
          <w:b/>
          <w:bCs/>
          <w:sz w:val="22"/>
          <w:szCs w:val="22"/>
          <w:lang w:val="en-US"/>
        </w:rPr>
        <w:t xml:space="preserve"> and occupational diseases</w:t>
      </w:r>
      <w:r w:rsidRPr="006932E1">
        <w:rPr>
          <w:rFonts w:ascii="Times New Roman" w:hAnsi="Times New Roman" w:cs="Times New Roman"/>
          <w:b/>
          <w:bCs/>
          <w:sz w:val="22"/>
          <w:szCs w:val="22"/>
          <w:lang w:val="en-US"/>
        </w:rPr>
        <w:t xml:space="preserve">: </w:t>
      </w:r>
      <w:r w:rsidR="006918FD">
        <w:rPr>
          <w:rFonts w:ascii="Times New Roman" w:hAnsi="Times New Roman" w:cs="Times New Roman"/>
          <w:sz w:val="22"/>
          <w:szCs w:val="22"/>
          <w:lang w:val="en-US"/>
        </w:rPr>
        <w:t>Employers are required to</w:t>
      </w:r>
      <w:r w:rsidR="008D5BAD">
        <w:rPr>
          <w:rFonts w:ascii="Times New Roman" w:hAnsi="Times New Roman" w:cs="Times New Roman"/>
          <w:sz w:val="22"/>
          <w:szCs w:val="22"/>
          <w:lang w:val="en-US"/>
        </w:rPr>
        <w:t xml:space="preserve"> mandatorily inform/ intimate specified authorities</w:t>
      </w:r>
      <w:r w:rsidR="0088142E">
        <w:rPr>
          <w:rFonts w:ascii="Times New Roman" w:hAnsi="Times New Roman" w:cs="Times New Roman"/>
          <w:sz w:val="22"/>
          <w:szCs w:val="22"/>
          <w:lang w:val="en-US"/>
        </w:rPr>
        <w:t>, including the Inspector-cum-Facilit</w:t>
      </w:r>
      <w:r w:rsidR="006048DB">
        <w:rPr>
          <w:rFonts w:ascii="Times New Roman" w:hAnsi="Times New Roman" w:cs="Times New Roman"/>
          <w:sz w:val="22"/>
          <w:szCs w:val="22"/>
          <w:lang w:val="en-US"/>
        </w:rPr>
        <w:t>ator,</w:t>
      </w:r>
      <w:r w:rsidR="008D5BAD">
        <w:rPr>
          <w:rFonts w:ascii="Times New Roman" w:hAnsi="Times New Roman" w:cs="Times New Roman"/>
          <w:sz w:val="22"/>
          <w:szCs w:val="22"/>
          <w:lang w:val="en-US"/>
        </w:rPr>
        <w:t xml:space="preserve"> and persons about any accident in the establishment resulting </w:t>
      </w:r>
      <w:r w:rsidR="006932E1" w:rsidRPr="006932E1">
        <w:rPr>
          <w:rFonts w:ascii="Times New Roman" w:hAnsi="Times New Roman" w:cs="Times New Roman"/>
          <w:sz w:val="22"/>
          <w:szCs w:val="22"/>
          <w:lang w:val="en-US"/>
        </w:rPr>
        <w:t xml:space="preserve">in death, bodily injury preventing person from working for minimum 48 hours, </w:t>
      </w:r>
      <w:r w:rsidR="006932E1">
        <w:rPr>
          <w:rFonts w:ascii="Times New Roman" w:hAnsi="Times New Roman" w:cs="Times New Roman"/>
          <w:sz w:val="22"/>
          <w:szCs w:val="22"/>
          <w:lang w:val="en-US"/>
        </w:rPr>
        <w:t xml:space="preserve">and/or </w:t>
      </w:r>
      <w:r w:rsidR="006932E1" w:rsidRPr="006932E1">
        <w:rPr>
          <w:rFonts w:ascii="Times New Roman" w:hAnsi="Times New Roman" w:cs="Times New Roman"/>
          <w:sz w:val="22"/>
          <w:szCs w:val="22"/>
          <w:lang w:val="en-US"/>
        </w:rPr>
        <w:t>occurrence of any specified dangerous occurrence in prescribed format</w:t>
      </w:r>
      <w:r w:rsidR="006932E1">
        <w:rPr>
          <w:rFonts w:ascii="Times New Roman" w:hAnsi="Times New Roman" w:cs="Times New Roman"/>
          <w:sz w:val="22"/>
          <w:szCs w:val="22"/>
          <w:lang w:val="en-US"/>
        </w:rPr>
        <w:t xml:space="preserve">. </w:t>
      </w:r>
      <w:r w:rsidR="000806BF" w:rsidRPr="000806BF">
        <w:rPr>
          <w:rFonts w:ascii="Times New Roman" w:hAnsi="Times New Roman" w:cs="Times New Roman"/>
          <w:sz w:val="22"/>
          <w:szCs w:val="22"/>
          <w:lang w:val="en-US"/>
        </w:rPr>
        <w:t>Notably, the OSH Central Rules expand the scope of reportable dangerous occurrences and now prescribe a broader list than what was proposed under the Draft Rules</w:t>
      </w:r>
      <w:r w:rsidR="00BC5CEB">
        <w:rPr>
          <w:rFonts w:ascii="Times New Roman" w:hAnsi="Times New Roman" w:cs="Times New Roman"/>
          <w:sz w:val="22"/>
          <w:szCs w:val="22"/>
          <w:lang w:val="en-US"/>
        </w:rPr>
        <w:t>.</w:t>
      </w:r>
      <w:r w:rsidR="00E63687">
        <w:rPr>
          <w:rFonts w:ascii="Times New Roman" w:hAnsi="Times New Roman" w:cs="Times New Roman"/>
          <w:sz w:val="22"/>
          <w:szCs w:val="22"/>
          <w:lang w:val="en-US"/>
        </w:rPr>
        <w:t xml:space="preserve"> </w:t>
      </w:r>
      <w:r w:rsidR="00262AFC">
        <w:rPr>
          <w:rFonts w:ascii="Times New Roman" w:hAnsi="Times New Roman" w:cs="Times New Roman"/>
          <w:sz w:val="22"/>
          <w:szCs w:val="22"/>
          <w:lang w:val="en-US"/>
        </w:rPr>
        <w:t>E</w:t>
      </w:r>
      <w:r w:rsidR="00E63687">
        <w:rPr>
          <w:rFonts w:ascii="Times New Roman" w:hAnsi="Times New Roman" w:cs="Times New Roman"/>
          <w:sz w:val="22"/>
          <w:szCs w:val="22"/>
          <w:lang w:val="en-US"/>
        </w:rPr>
        <w:t>mployers</w:t>
      </w:r>
      <w:r w:rsidR="00262AFC">
        <w:rPr>
          <w:rFonts w:ascii="Times New Roman" w:hAnsi="Times New Roman" w:cs="Times New Roman"/>
          <w:sz w:val="22"/>
          <w:szCs w:val="22"/>
          <w:lang w:val="en-US"/>
        </w:rPr>
        <w:t xml:space="preserve"> are also required to</w:t>
      </w:r>
      <w:r w:rsidR="00E45C64">
        <w:rPr>
          <w:rFonts w:ascii="Times New Roman" w:hAnsi="Times New Roman" w:cs="Times New Roman"/>
          <w:sz w:val="22"/>
          <w:szCs w:val="22"/>
          <w:lang w:val="en-US"/>
        </w:rPr>
        <w:t xml:space="preserve"> report any</w:t>
      </w:r>
      <w:r w:rsidR="00E63687">
        <w:rPr>
          <w:rFonts w:ascii="Times New Roman" w:hAnsi="Times New Roman" w:cs="Times New Roman"/>
          <w:sz w:val="22"/>
          <w:szCs w:val="22"/>
          <w:lang w:val="en-US"/>
        </w:rPr>
        <w:t xml:space="preserve"> </w:t>
      </w:r>
      <w:r w:rsidR="000C5840" w:rsidRPr="000C5840">
        <w:rPr>
          <w:rFonts w:ascii="Times New Roman" w:hAnsi="Times New Roman" w:cs="Times New Roman"/>
          <w:sz w:val="22"/>
          <w:szCs w:val="22"/>
          <w:lang w:val="en-US"/>
        </w:rPr>
        <w:t>specified occupational disease contracted by a worker</w:t>
      </w:r>
      <w:r w:rsidR="001B580D">
        <w:rPr>
          <w:rFonts w:ascii="Times New Roman" w:hAnsi="Times New Roman" w:cs="Times New Roman"/>
          <w:sz w:val="22"/>
          <w:szCs w:val="22"/>
          <w:lang w:val="en-US"/>
        </w:rPr>
        <w:t xml:space="preserve"> to the Inspector-cum-Facilitator or </w:t>
      </w:r>
      <w:r w:rsidR="001B580D" w:rsidRPr="000C5840">
        <w:rPr>
          <w:rFonts w:ascii="Times New Roman" w:hAnsi="Times New Roman" w:cs="Times New Roman"/>
          <w:sz w:val="22"/>
          <w:szCs w:val="22"/>
          <w:lang w:val="en-US"/>
        </w:rPr>
        <w:t>Chief Inspector-cum-Facilitator in prescribed format</w:t>
      </w:r>
      <w:r w:rsidR="000C5840" w:rsidRPr="000C5840">
        <w:rPr>
          <w:rFonts w:ascii="Times New Roman" w:hAnsi="Times New Roman" w:cs="Times New Roman"/>
          <w:sz w:val="22"/>
          <w:szCs w:val="22"/>
          <w:lang w:val="en-US"/>
        </w:rPr>
        <w:t>.</w:t>
      </w:r>
    </w:p>
    <w:p w14:paraId="071F4179" w14:textId="77777777" w:rsidR="00D70AB5" w:rsidRPr="00D70AB5" w:rsidRDefault="00D70AB5" w:rsidP="00D70AB5">
      <w:pPr>
        <w:pStyle w:val="ListParagraph"/>
        <w:rPr>
          <w:rFonts w:ascii="Times New Roman" w:hAnsi="Times New Roman" w:cs="Times New Roman"/>
          <w:sz w:val="22"/>
          <w:szCs w:val="22"/>
          <w:lang w:val="en-US"/>
        </w:rPr>
      </w:pPr>
    </w:p>
    <w:p w14:paraId="6C00C243" w14:textId="4CB4C74A" w:rsidR="001E1EC8" w:rsidRDefault="00894DA3" w:rsidP="001E1EC8">
      <w:pPr>
        <w:pStyle w:val="ListParagraph"/>
        <w:numPr>
          <w:ilvl w:val="0"/>
          <w:numId w:val="2"/>
        </w:numPr>
        <w:spacing w:after="0"/>
        <w:ind w:left="567" w:hanging="567"/>
        <w:jc w:val="both"/>
        <w:rPr>
          <w:rFonts w:ascii="Times New Roman" w:hAnsi="Times New Roman" w:cs="Times New Roman"/>
          <w:sz w:val="22"/>
          <w:szCs w:val="22"/>
          <w:lang w:val="en-US"/>
        </w:rPr>
      </w:pPr>
      <w:r w:rsidRPr="00894DA3">
        <w:rPr>
          <w:rFonts w:ascii="Times New Roman" w:hAnsi="Times New Roman" w:cs="Times New Roman"/>
          <w:b/>
          <w:bCs/>
          <w:sz w:val="22"/>
          <w:szCs w:val="22"/>
          <w:lang w:val="en-US"/>
        </w:rPr>
        <w:t>Digital database of inter-State migrant worker</w:t>
      </w:r>
      <w:r>
        <w:rPr>
          <w:rFonts w:ascii="Times New Roman" w:hAnsi="Times New Roman" w:cs="Times New Roman"/>
          <w:b/>
          <w:bCs/>
          <w:sz w:val="22"/>
          <w:szCs w:val="22"/>
          <w:lang w:val="en-US"/>
        </w:rPr>
        <w:t>s</w:t>
      </w:r>
      <w:r w:rsidR="00D70AB5" w:rsidRPr="00894DA3">
        <w:rPr>
          <w:rFonts w:ascii="Times New Roman" w:hAnsi="Times New Roman" w:cs="Times New Roman"/>
          <w:b/>
          <w:bCs/>
          <w:sz w:val="22"/>
          <w:szCs w:val="22"/>
          <w:lang w:val="en-US"/>
        </w:rPr>
        <w:t>:</w:t>
      </w:r>
      <w:r w:rsidR="00D70AB5">
        <w:rPr>
          <w:rFonts w:ascii="Times New Roman" w:hAnsi="Times New Roman" w:cs="Times New Roman"/>
          <w:sz w:val="22"/>
          <w:szCs w:val="22"/>
          <w:lang w:val="en-US"/>
        </w:rPr>
        <w:t xml:space="preserve"> </w:t>
      </w:r>
      <w:r w:rsidR="00076DB2" w:rsidRPr="00076DB2">
        <w:rPr>
          <w:rFonts w:ascii="Times New Roman" w:hAnsi="Times New Roman" w:cs="Times New Roman"/>
          <w:sz w:val="22"/>
          <w:szCs w:val="22"/>
          <w:lang w:val="en-US"/>
        </w:rPr>
        <w:t>Employers are required to furnish detailed statistics relating to inter-State migrant workers and their occupational safety and health to the Central Government electronically through the web portal designated for this purpose.</w:t>
      </w:r>
    </w:p>
    <w:p w14:paraId="7429781A" w14:textId="77777777" w:rsidR="001E1EC8" w:rsidRPr="001E1EC8" w:rsidRDefault="001E1EC8" w:rsidP="001E1EC8">
      <w:pPr>
        <w:pStyle w:val="ListParagraph"/>
        <w:rPr>
          <w:rFonts w:ascii="Times New Roman" w:hAnsi="Times New Roman" w:cs="Times New Roman"/>
          <w:sz w:val="22"/>
          <w:szCs w:val="22"/>
          <w:lang w:val="en-US"/>
        </w:rPr>
      </w:pPr>
    </w:p>
    <w:p w14:paraId="376AF389" w14:textId="57FE5FCF" w:rsidR="00FA1352" w:rsidRDefault="001E1EC8" w:rsidP="001E1EC8">
      <w:pPr>
        <w:pStyle w:val="ListParagraph"/>
        <w:numPr>
          <w:ilvl w:val="0"/>
          <w:numId w:val="2"/>
        </w:numPr>
        <w:spacing w:after="0"/>
        <w:ind w:left="567" w:hanging="567"/>
        <w:jc w:val="both"/>
        <w:rPr>
          <w:rFonts w:ascii="Times New Roman" w:hAnsi="Times New Roman" w:cs="Times New Roman"/>
          <w:sz w:val="22"/>
          <w:szCs w:val="22"/>
          <w:lang w:val="en-US"/>
        </w:rPr>
      </w:pPr>
      <w:r w:rsidRPr="00607F48">
        <w:rPr>
          <w:rFonts w:ascii="Times New Roman" w:hAnsi="Times New Roman" w:cs="Times New Roman"/>
          <w:b/>
          <w:bCs/>
          <w:sz w:val="22"/>
          <w:szCs w:val="22"/>
          <w:lang w:val="en-US"/>
        </w:rPr>
        <w:t>Constitution of safety committee:</w:t>
      </w:r>
      <w:r>
        <w:rPr>
          <w:rFonts w:ascii="Times New Roman" w:hAnsi="Times New Roman" w:cs="Times New Roman"/>
          <w:sz w:val="22"/>
          <w:szCs w:val="22"/>
          <w:lang w:val="en-US"/>
        </w:rPr>
        <w:t xml:space="preserve"> </w:t>
      </w:r>
      <w:r w:rsidR="00962445" w:rsidRPr="00962445">
        <w:rPr>
          <w:rFonts w:ascii="Times New Roman" w:hAnsi="Times New Roman" w:cs="Times New Roman"/>
          <w:sz w:val="22"/>
          <w:szCs w:val="22"/>
          <w:lang w:val="en-US"/>
        </w:rPr>
        <w:t xml:space="preserve">Employers of establishments employing 500 or more workers, as well as such other establishments as may be notified by the Central Government from time to time, are required to constitute a Safety Committee comprising representatives of both employers and workers, with adequate representation of women. The </w:t>
      </w:r>
      <w:r w:rsidR="00962445">
        <w:rPr>
          <w:rFonts w:ascii="Times New Roman" w:hAnsi="Times New Roman" w:cs="Times New Roman"/>
          <w:sz w:val="22"/>
          <w:szCs w:val="22"/>
          <w:lang w:val="en-US"/>
        </w:rPr>
        <w:t xml:space="preserve">employers shall also ensure that the </w:t>
      </w:r>
      <w:r w:rsidR="00962445" w:rsidRPr="00962445">
        <w:rPr>
          <w:rFonts w:ascii="Times New Roman" w:hAnsi="Times New Roman" w:cs="Times New Roman"/>
          <w:sz w:val="22"/>
          <w:szCs w:val="22"/>
          <w:lang w:val="en-US"/>
        </w:rPr>
        <w:t>Safety Committee meet</w:t>
      </w:r>
      <w:r w:rsidR="00962445">
        <w:rPr>
          <w:rFonts w:ascii="Times New Roman" w:hAnsi="Times New Roman" w:cs="Times New Roman"/>
          <w:sz w:val="22"/>
          <w:szCs w:val="22"/>
          <w:lang w:val="en-US"/>
        </w:rPr>
        <w:t>s</w:t>
      </w:r>
      <w:r w:rsidR="00962445" w:rsidRPr="00962445">
        <w:rPr>
          <w:rFonts w:ascii="Times New Roman" w:hAnsi="Times New Roman" w:cs="Times New Roman"/>
          <w:sz w:val="22"/>
          <w:szCs w:val="22"/>
          <w:lang w:val="en-US"/>
        </w:rPr>
        <w:t xml:space="preserve"> at least once every quarter, and in the case of mine, at least once every month.</w:t>
      </w:r>
    </w:p>
    <w:p w14:paraId="184AAE1D" w14:textId="77777777" w:rsidR="00EF56FF" w:rsidRPr="00EF56FF" w:rsidRDefault="00EF56FF" w:rsidP="00EF56FF">
      <w:pPr>
        <w:pStyle w:val="ListParagraph"/>
        <w:rPr>
          <w:rFonts w:ascii="Times New Roman" w:hAnsi="Times New Roman" w:cs="Times New Roman"/>
          <w:sz w:val="22"/>
          <w:szCs w:val="22"/>
          <w:lang w:val="en-US"/>
        </w:rPr>
      </w:pPr>
    </w:p>
    <w:p w14:paraId="06FFA431" w14:textId="1BECB5AF" w:rsidR="00EF56FF" w:rsidRDefault="00EF56FF" w:rsidP="001E1EC8">
      <w:pPr>
        <w:pStyle w:val="ListParagraph"/>
        <w:numPr>
          <w:ilvl w:val="0"/>
          <w:numId w:val="2"/>
        </w:numPr>
        <w:spacing w:after="0"/>
        <w:ind w:left="567" w:hanging="567"/>
        <w:jc w:val="both"/>
        <w:rPr>
          <w:rFonts w:ascii="Times New Roman" w:hAnsi="Times New Roman" w:cs="Times New Roman"/>
          <w:sz w:val="22"/>
          <w:szCs w:val="22"/>
          <w:lang w:val="en-US"/>
        </w:rPr>
      </w:pPr>
      <w:r w:rsidRPr="00223B25">
        <w:rPr>
          <w:rFonts w:ascii="Times New Roman" w:hAnsi="Times New Roman" w:cs="Times New Roman"/>
          <w:b/>
          <w:bCs/>
          <w:sz w:val="22"/>
          <w:szCs w:val="22"/>
          <w:lang w:val="en-US"/>
        </w:rPr>
        <w:lastRenderedPageBreak/>
        <w:t xml:space="preserve">Appointment </w:t>
      </w:r>
      <w:r w:rsidR="00004716" w:rsidRPr="00223B25">
        <w:rPr>
          <w:rFonts w:ascii="Times New Roman" w:hAnsi="Times New Roman" w:cs="Times New Roman"/>
          <w:b/>
          <w:bCs/>
          <w:sz w:val="22"/>
          <w:szCs w:val="22"/>
          <w:lang w:val="en-US"/>
        </w:rPr>
        <w:t>of safety officer:</w:t>
      </w:r>
      <w:r w:rsidR="00004716">
        <w:rPr>
          <w:rFonts w:ascii="Times New Roman" w:hAnsi="Times New Roman" w:cs="Times New Roman"/>
          <w:sz w:val="22"/>
          <w:szCs w:val="22"/>
          <w:lang w:val="en-US"/>
        </w:rPr>
        <w:t xml:space="preserve"> Employers </w:t>
      </w:r>
      <w:r w:rsidR="00F063A2" w:rsidRPr="00F063A2">
        <w:rPr>
          <w:rFonts w:ascii="Times New Roman" w:hAnsi="Times New Roman" w:cs="Times New Roman"/>
          <w:sz w:val="22"/>
          <w:szCs w:val="22"/>
          <w:lang w:val="en-US"/>
        </w:rPr>
        <w:t xml:space="preserve">of every establishment of dock work employing 500 or more workers, building or other construction work employing 250 or more workers, and mine employing 100 or more workers </w:t>
      </w:r>
      <w:r w:rsidR="00C24B2C">
        <w:rPr>
          <w:rFonts w:ascii="Times New Roman" w:hAnsi="Times New Roman" w:cs="Times New Roman"/>
          <w:sz w:val="22"/>
          <w:szCs w:val="22"/>
          <w:lang w:val="en-US"/>
        </w:rPr>
        <w:t>are required</w:t>
      </w:r>
      <w:r w:rsidR="00F063A2">
        <w:rPr>
          <w:rFonts w:ascii="Times New Roman" w:hAnsi="Times New Roman" w:cs="Times New Roman"/>
          <w:sz w:val="22"/>
          <w:szCs w:val="22"/>
          <w:lang w:val="en-US"/>
        </w:rPr>
        <w:t xml:space="preserve"> to </w:t>
      </w:r>
      <w:r w:rsidR="00223B25" w:rsidRPr="00223B25">
        <w:rPr>
          <w:rFonts w:ascii="Times New Roman" w:hAnsi="Times New Roman" w:cs="Times New Roman"/>
          <w:sz w:val="22"/>
          <w:szCs w:val="22"/>
          <w:lang w:val="en-US"/>
        </w:rPr>
        <w:t xml:space="preserve">appoint </w:t>
      </w:r>
      <w:r w:rsidR="00486012">
        <w:rPr>
          <w:rFonts w:ascii="Times New Roman" w:hAnsi="Times New Roman" w:cs="Times New Roman"/>
          <w:sz w:val="22"/>
          <w:szCs w:val="22"/>
          <w:lang w:val="en-US"/>
        </w:rPr>
        <w:t>specified</w:t>
      </w:r>
      <w:r w:rsidR="00223B25" w:rsidRPr="00223B25">
        <w:rPr>
          <w:rFonts w:ascii="Times New Roman" w:hAnsi="Times New Roman" w:cs="Times New Roman"/>
          <w:sz w:val="22"/>
          <w:szCs w:val="22"/>
          <w:lang w:val="en-US"/>
        </w:rPr>
        <w:t xml:space="preserve"> number of safety officer depending on the number of workers employed, for instance, establishment of dock work employing up to 1000 workers has to appoint 1 safety officer</w:t>
      </w:r>
      <w:r w:rsidR="008F3044">
        <w:rPr>
          <w:rFonts w:ascii="Times New Roman" w:hAnsi="Times New Roman" w:cs="Times New Roman"/>
          <w:sz w:val="22"/>
          <w:szCs w:val="22"/>
          <w:lang w:val="en-US"/>
        </w:rPr>
        <w:t xml:space="preserve">, </w:t>
      </w:r>
      <w:r w:rsidR="00536B6E">
        <w:rPr>
          <w:rFonts w:ascii="Times New Roman" w:hAnsi="Times New Roman" w:cs="Times New Roman"/>
          <w:sz w:val="22"/>
          <w:szCs w:val="22"/>
          <w:lang w:val="en-US"/>
        </w:rPr>
        <w:t xml:space="preserve">whereas establishment of </w:t>
      </w:r>
      <w:r w:rsidR="006E7745">
        <w:rPr>
          <w:rFonts w:ascii="Times New Roman" w:hAnsi="Times New Roman" w:cs="Times New Roman"/>
          <w:sz w:val="22"/>
          <w:szCs w:val="22"/>
          <w:lang w:val="en-US"/>
        </w:rPr>
        <w:t>building or other construction work employing up to 500 workers has to appoint 1 safety officer</w:t>
      </w:r>
      <w:r w:rsidR="00D15B43">
        <w:rPr>
          <w:rFonts w:ascii="Times New Roman" w:hAnsi="Times New Roman" w:cs="Times New Roman"/>
          <w:sz w:val="22"/>
          <w:szCs w:val="22"/>
          <w:lang w:val="en-US"/>
        </w:rPr>
        <w:t>.</w:t>
      </w:r>
    </w:p>
    <w:p w14:paraId="3C2DBA10" w14:textId="77777777" w:rsidR="00B01867" w:rsidRPr="00B01867" w:rsidRDefault="00B01867" w:rsidP="00B01867">
      <w:pPr>
        <w:pStyle w:val="ListParagraph"/>
        <w:rPr>
          <w:rFonts w:ascii="Times New Roman" w:hAnsi="Times New Roman" w:cs="Times New Roman"/>
          <w:sz w:val="22"/>
          <w:szCs w:val="22"/>
          <w:lang w:val="en-US"/>
        </w:rPr>
      </w:pPr>
    </w:p>
    <w:p w14:paraId="4DD0EAEC" w14:textId="0357E5DB" w:rsidR="007568E4" w:rsidRPr="007568E4" w:rsidRDefault="00DA193D" w:rsidP="007568E4">
      <w:pPr>
        <w:pStyle w:val="ListParagraph"/>
        <w:numPr>
          <w:ilvl w:val="0"/>
          <w:numId w:val="2"/>
        </w:numPr>
        <w:spacing w:after="0"/>
        <w:ind w:left="567" w:hanging="567"/>
        <w:jc w:val="both"/>
        <w:rPr>
          <w:rFonts w:ascii="Times New Roman" w:hAnsi="Times New Roman" w:cs="Times New Roman"/>
          <w:sz w:val="22"/>
          <w:szCs w:val="22"/>
          <w:lang w:val="en-US"/>
        </w:rPr>
      </w:pPr>
      <w:r w:rsidRPr="0016107B">
        <w:rPr>
          <w:rFonts w:ascii="Times New Roman" w:hAnsi="Times New Roman" w:cs="Times New Roman"/>
          <w:b/>
          <w:bCs/>
          <w:sz w:val="22"/>
          <w:szCs w:val="22"/>
          <w:lang w:val="en-US"/>
        </w:rPr>
        <w:t>Health, safety and working conditions:</w:t>
      </w:r>
      <w:r>
        <w:rPr>
          <w:rFonts w:ascii="Times New Roman" w:hAnsi="Times New Roman" w:cs="Times New Roman"/>
          <w:sz w:val="22"/>
          <w:szCs w:val="22"/>
          <w:lang w:val="en-US"/>
        </w:rPr>
        <w:t xml:space="preserve"> </w:t>
      </w:r>
      <w:r w:rsidR="003E6A67">
        <w:rPr>
          <w:rFonts w:ascii="Times New Roman" w:hAnsi="Times New Roman" w:cs="Times New Roman"/>
          <w:sz w:val="22"/>
          <w:szCs w:val="22"/>
          <w:lang w:val="en-US"/>
        </w:rPr>
        <w:t>Employers of every factory</w:t>
      </w:r>
      <w:r w:rsidR="00A70F29">
        <w:rPr>
          <w:rFonts w:ascii="Times New Roman" w:hAnsi="Times New Roman" w:cs="Times New Roman"/>
          <w:sz w:val="22"/>
          <w:szCs w:val="22"/>
          <w:lang w:val="en-US"/>
        </w:rPr>
        <w:t xml:space="preserve">, mine, </w:t>
      </w:r>
      <w:r w:rsidR="00AE4518" w:rsidRPr="00AE4518">
        <w:rPr>
          <w:rFonts w:ascii="Times New Roman" w:hAnsi="Times New Roman" w:cs="Times New Roman"/>
          <w:sz w:val="22"/>
          <w:szCs w:val="22"/>
          <w:lang w:val="en-US"/>
        </w:rPr>
        <w:t>building or other construction work</w:t>
      </w:r>
      <w:r w:rsidR="007B3A7D">
        <w:rPr>
          <w:rFonts w:ascii="Times New Roman" w:hAnsi="Times New Roman" w:cs="Times New Roman"/>
          <w:sz w:val="22"/>
          <w:szCs w:val="22"/>
          <w:lang w:val="en-US"/>
        </w:rPr>
        <w:t>,</w:t>
      </w:r>
      <w:r w:rsidR="007B3A7D" w:rsidRPr="007B3A7D">
        <w:t xml:space="preserve"> </w:t>
      </w:r>
      <w:r w:rsidR="007B3A7D" w:rsidRPr="007B3A7D">
        <w:rPr>
          <w:rFonts w:ascii="Times New Roman" w:hAnsi="Times New Roman" w:cs="Times New Roman"/>
          <w:sz w:val="22"/>
          <w:szCs w:val="22"/>
          <w:lang w:val="en-US"/>
        </w:rPr>
        <w:t>industrial premise for manufacture of beedi and cigar</w:t>
      </w:r>
      <w:r w:rsidR="007568E4" w:rsidRPr="007568E4">
        <w:t xml:space="preserve"> </w:t>
      </w:r>
      <w:r w:rsidR="007568E4" w:rsidRPr="007568E4">
        <w:rPr>
          <w:rFonts w:ascii="Times New Roman" w:hAnsi="Times New Roman" w:cs="Times New Roman"/>
          <w:sz w:val="22"/>
          <w:szCs w:val="22"/>
          <w:lang w:val="en-US"/>
        </w:rPr>
        <w:t>motor transport undertaking, dock work, and plantation</w:t>
      </w:r>
      <w:r w:rsidR="007568E4">
        <w:rPr>
          <w:rFonts w:ascii="Times New Roman" w:hAnsi="Times New Roman" w:cs="Times New Roman"/>
          <w:sz w:val="22"/>
          <w:szCs w:val="22"/>
          <w:lang w:val="en-US"/>
        </w:rPr>
        <w:t xml:space="preserve"> must ensure certain health, safety and working conditions, including the following</w:t>
      </w:r>
      <w:r w:rsidR="001A584D">
        <w:rPr>
          <w:rFonts w:ascii="Times New Roman" w:hAnsi="Times New Roman" w:cs="Times New Roman"/>
          <w:sz w:val="22"/>
          <w:szCs w:val="22"/>
          <w:lang w:val="en-US"/>
        </w:rPr>
        <w:t xml:space="preserve"> (as applicable)</w:t>
      </w:r>
      <w:r w:rsidR="007568E4">
        <w:rPr>
          <w:rFonts w:ascii="Times New Roman" w:hAnsi="Times New Roman" w:cs="Times New Roman"/>
          <w:sz w:val="22"/>
          <w:szCs w:val="22"/>
          <w:lang w:val="en-US"/>
        </w:rPr>
        <w:t>:</w:t>
      </w:r>
    </w:p>
    <w:p w14:paraId="2C1C1EA8" w14:textId="4287EFF7" w:rsidR="007568E4" w:rsidRDefault="00FD5071"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FD5071">
        <w:rPr>
          <w:rFonts w:ascii="Times New Roman" w:hAnsi="Times New Roman" w:cs="Times New Roman"/>
          <w:sz w:val="22"/>
          <w:szCs w:val="22"/>
          <w:lang w:val="en-US"/>
        </w:rPr>
        <w:t>sanitary and hygienic condition</w:t>
      </w:r>
      <w:r>
        <w:rPr>
          <w:rFonts w:ascii="Times New Roman" w:hAnsi="Times New Roman" w:cs="Times New Roman"/>
          <w:sz w:val="22"/>
          <w:szCs w:val="22"/>
          <w:lang w:val="en-US"/>
        </w:rPr>
        <w:t>s</w:t>
      </w:r>
      <w:r w:rsidR="00525269">
        <w:rPr>
          <w:rFonts w:ascii="Times New Roman" w:hAnsi="Times New Roman" w:cs="Times New Roman"/>
          <w:sz w:val="22"/>
          <w:szCs w:val="22"/>
          <w:lang w:val="en-US"/>
        </w:rPr>
        <w:t>;</w:t>
      </w:r>
    </w:p>
    <w:p w14:paraId="42B42E2B" w14:textId="3EEF2C76" w:rsidR="00FD5071" w:rsidRDefault="0047152B"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47152B">
        <w:rPr>
          <w:rFonts w:ascii="Times New Roman" w:hAnsi="Times New Roman" w:cs="Times New Roman"/>
          <w:sz w:val="22"/>
          <w:szCs w:val="22"/>
          <w:lang w:val="en-US"/>
        </w:rPr>
        <w:t>suitable atmospheric conditions</w:t>
      </w:r>
      <w:r>
        <w:rPr>
          <w:rFonts w:ascii="Times New Roman" w:hAnsi="Times New Roman" w:cs="Times New Roman"/>
          <w:sz w:val="22"/>
          <w:szCs w:val="22"/>
          <w:lang w:val="en-US"/>
        </w:rPr>
        <w:t>;</w:t>
      </w:r>
    </w:p>
    <w:p w14:paraId="2691D0F3" w14:textId="77777777" w:rsidR="001A584D" w:rsidRDefault="001A584D"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1A584D">
        <w:rPr>
          <w:rFonts w:ascii="Times New Roman" w:hAnsi="Times New Roman" w:cs="Times New Roman"/>
          <w:sz w:val="22"/>
          <w:szCs w:val="22"/>
          <w:lang w:val="en-US"/>
        </w:rPr>
        <w:t>adequate ventilation</w:t>
      </w:r>
      <w:r>
        <w:rPr>
          <w:rFonts w:ascii="Times New Roman" w:hAnsi="Times New Roman" w:cs="Times New Roman"/>
          <w:sz w:val="22"/>
          <w:szCs w:val="22"/>
          <w:lang w:val="en-US"/>
        </w:rPr>
        <w:t>;</w:t>
      </w:r>
      <w:r w:rsidRPr="001A584D">
        <w:rPr>
          <w:rFonts w:ascii="Times New Roman" w:hAnsi="Times New Roman" w:cs="Times New Roman"/>
          <w:sz w:val="22"/>
          <w:szCs w:val="22"/>
          <w:lang w:val="en-US"/>
        </w:rPr>
        <w:t xml:space="preserve"> </w:t>
      </w:r>
    </w:p>
    <w:p w14:paraId="4E712E3C" w14:textId="77777777" w:rsidR="001A584D" w:rsidRDefault="001A584D"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1A584D">
        <w:rPr>
          <w:rFonts w:ascii="Times New Roman" w:hAnsi="Times New Roman" w:cs="Times New Roman"/>
          <w:sz w:val="22"/>
          <w:szCs w:val="22"/>
          <w:lang w:val="en-US"/>
        </w:rPr>
        <w:t>suitable temperature and humidity</w:t>
      </w:r>
      <w:r>
        <w:rPr>
          <w:rFonts w:ascii="Times New Roman" w:hAnsi="Times New Roman" w:cs="Times New Roman"/>
          <w:sz w:val="22"/>
          <w:szCs w:val="22"/>
          <w:lang w:val="en-US"/>
        </w:rPr>
        <w:t>;</w:t>
      </w:r>
    </w:p>
    <w:p w14:paraId="4FBA79A8" w14:textId="5FC025E8" w:rsidR="0047152B" w:rsidRDefault="00495229"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1A584D">
        <w:rPr>
          <w:rFonts w:ascii="Times New Roman" w:hAnsi="Times New Roman" w:cs="Times New Roman"/>
          <w:sz w:val="22"/>
          <w:szCs w:val="22"/>
          <w:lang w:val="en-US"/>
        </w:rPr>
        <w:t>precautions</w:t>
      </w:r>
      <w:r w:rsidR="001A584D" w:rsidRPr="001A584D">
        <w:rPr>
          <w:rFonts w:ascii="Times New Roman" w:hAnsi="Times New Roman" w:cs="Times New Roman"/>
          <w:sz w:val="22"/>
          <w:szCs w:val="22"/>
          <w:lang w:val="en-US"/>
        </w:rPr>
        <w:t xml:space="preserve"> against dust, noxious gas, fumes and other impurities</w:t>
      </w:r>
      <w:r>
        <w:rPr>
          <w:rFonts w:ascii="Times New Roman" w:hAnsi="Times New Roman" w:cs="Times New Roman"/>
          <w:sz w:val="22"/>
          <w:szCs w:val="22"/>
          <w:lang w:val="en-US"/>
        </w:rPr>
        <w:t>;</w:t>
      </w:r>
    </w:p>
    <w:p w14:paraId="08023C64" w14:textId="31C95915" w:rsidR="00495229" w:rsidRDefault="00D84BBE"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D84BBE">
        <w:rPr>
          <w:rFonts w:ascii="Times New Roman" w:hAnsi="Times New Roman" w:cs="Times New Roman"/>
          <w:sz w:val="22"/>
          <w:szCs w:val="22"/>
          <w:lang w:val="en-US"/>
        </w:rPr>
        <w:t>availability, accessibility, adequate storage, replenishment, demarcation and safe transport of safe drinking water</w:t>
      </w:r>
      <w:r>
        <w:rPr>
          <w:rFonts w:ascii="Times New Roman" w:hAnsi="Times New Roman" w:cs="Times New Roman"/>
          <w:sz w:val="22"/>
          <w:szCs w:val="22"/>
          <w:lang w:val="en-US"/>
        </w:rPr>
        <w:t>;</w:t>
      </w:r>
    </w:p>
    <w:p w14:paraId="2ADFB8B9" w14:textId="77777777" w:rsidR="00FC132E" w:rsidRDefault="00FC132E"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FC132E">
        <w:rPr>
          <w:rFonts w:ascii="Times New Roman" w:hAnsi="Times New Roman" w:cs="Times New Roman"/>
          <w:sz w:val="22"/>
          <w:szCs w:val="22"/>
          <w:lang w:val="en-US"/>
        </w:rPr>
        <w:t>availability of adequate lighting in the establishment</w:t>
      </w:r>
      <w:r>
        <w:rPr>
          <w:rFonts w:ascii="Times New Roman" w:hAnsi="Times New Roman" w:cs="Times New Roman"/>
          <w:sz w:val="22"/>
          <w:szCs w:val="22"/>
          <w:lang w:val="en-US"/>
        </w:rPr>
        <w:t>;</w:t>
      </w:r>
      <w:r w:rsidRPr="00FC132E">
        <w:rPr>
          <w:rFonts w:ascii="Times New Roman" w:hAnsi="Times New Roman" w:cs="Times New Roman"/>
          <w:sz w:val="22"/>
          <w:szCs w:val="22"/>
          <w:lang w:val="en-US"/>
        </w:rPr>
        <w:t xml:space="preserve"> </w:t>
      </w:r>
    </w:p>
    <w:p w14:paraId="67151A62" w14:textId="77777777" w:rsidR="00FC132E" w:rsidRDefault="00FC132E"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FC132E">
        <w:rPr>
          <w:rFonts w:ascii="Times New Roman" w:hAnsi="Times New Roman" w:cs="Times New Roman"/>
          <w:sz w:val="22"/>
          <w:szCs w:val="22"/>
          <w:lang w:val="en-US"/>
        </w:rPr>
        <w:t>provision, maintenance and cleanliness of separate latrine and urinal accommodation for male, female, transgender and disabled person</w:t>
      </w:r>
      <w:r>
        <w:rPr>
          <w:rFonts w:ascii="Times New Roman" w:hAnsi="Times New Roman" w:cs="Times New Roman"/>
          <w:sz w:val="22"/>
          <w:szCs w:val="22"/>
          <w:lang w:val="en-US"/>
        </w:rPr>
        <w:t>;</w:t>
      </w:r>
    </w:p>
    <w:p w14:paraId="23F680FA" w14:textId="0EF32F5A" w:rsidR="00D84BBE" w:rsidRPr="006729D4" w:rsidRDefault="00FC132E" w:rsidP="007568E4">
      <w:pPr>
        <w:pStyle w:val="ListParagraph"/>
        <w:numPr>
          <w:ilvl w:val="0"/>
          <w:numId w:val="3"/>
        </w:numPr>
        <w:spacing w:after="0"/>
        <w:ind w:left="1134" w:hanging="567"/>
        <w:jc w:val="both"/>
        <w:rPr>
          <w:rFonts w:ascii="Times New Roman" w:hAnsi="Times New Roman" w:cs="Times New Roman"/>
          <w:sz w:val="22"/>
          <w:szCs w:val="22"/>
          <w:lang w:val="en-US"/>
        </w:rPr>
      </w:pPr>
      <w:r w:rsidRPr="00FC132E">
        <w:rPr>
          <w:rFonts w:ascii="Times New Roman" w:hAnsi="Times New Roman" w:cs="Times New Roman"/>
          <w:sz w:val="22"/>
          <w:szCs w:val="22"/>
          <w:lang w:val="en-US"/>
        </w:rPr>
        <w:t>arrangements for treatment of waste and effluents</w:t>
      </w:r>
      <w:r w:rsidR="00D11180">
        <w:rPr>
          <w:rFonts w:ascii="Times New Roman" w:hAnsi="Times New Roman" w:cs="Times New Roman"/>
          <w:sz w:val="22"/>
          <w:szCs w:val="22"/>
          <w:lang w:val="en-US"/>
        </w:rPr>
        <w:t>.</w:t>
      </w:r>
    </w:p>
    <w:p w14:paraId="5D01C361" w14:textId="77777777" w:rsidR="0016107B" w:rsidRDefault="0016107B" w:rsidP="00383717">
      <w:pPr>
        <w:spacing w:after="0"/>
        <w:jc w:val="both"/>
        <w:rPr>
          <w:rFonts w:ascii="Times New Roman" w:hAnsi="Times New Roman" w:cs="Times New Roman"/>
          <w:sz w:val="22"/>
          <w:szCs w:val="22"/>
          <w:lang w:val="en-US"/>
        </w:rPr>
      </w:pPr>
    </w:p>
    <w:p w14:paraId="5DB3A61A" w14:textId="34CD2B34" w:rsidR="00495229" w:rsidRDefault="00B846E2"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8475A8">
        <w:rPr>
          <w:rFonts w:ascii="Times New Roman" w:hAnsi="Times New Roman" w:cs="Times New Roman"/>
          <w:b/>
          <w:bCs/>
          <w:sz w:val="22"/>
          <w:szCs w:val="22"/>
          <w:lang w:val="en-US"/>
        </w:rPr>
        <w:t xml:space="preserve">Welfare facilities: </w:t>
      </w:r>
      <w:r w:rsidR="002A4527">
        <w:rPr>
          <w:rFonts w:ascii="Times New Roman" w:hAnsi="Times New Roman" w:cs="Times New Roman"/>
          <w:sz w:val="22"/>
          <w:szCs w:val="22"/>
          <w:lang w:val="en-US"/>
        </w:rPr>
        <w:t xml:space="preserve">The </w:t>
      </w:r>
      <w:r w:rsidR="007268DD">
        <w:rPr>
          <w:rFonts w:ascii="Times New Roman" w:hAnsi="Times New Roman" w:cs="Times New Roman"/>
          <w:sz w:val="22"/>
          <w:szCs w:val="22"/>
          <w:lang w:val="en-US"/>
        </w:rPr>
        <w:t xml:space="preserve">OSH Central Rules </w:t>
      </w:r>
      <w:r w:rsidR="00F843F3">
        <w:rPr>
          <w:rFonts w:ascii="Times New Roman" w:hAnsi="Times New Roman" w:cs="Times New Roman"/>
          <w:sz w:val="22"/>
          <w:szCs w:val="22"/>
          <w:lang w:val="en-US"/>
        </w:rPr>
        <w:t>prescribe detailed welfare provisions to be made available to workers employed in covered establishments</w:t>
      </w:r>
      <w:r w:rsidR="0058461D">
        <w:rPr>
          <w:rFonts w:ascii="Times New Roman" w:hAnsi="Times New Roman" w:cs="Times New Roman"/>
          <w:sz w:val="22"/>
          <w:szCs w:val="22"/>
          <w:lang w:val="en-US"/>
        </w:rPr>
        <w:t>. Consequently, employers</w:t>
      </w:r>
      <w:r w:rsidR="009F509A">
        <w:rPr>
          <w:rFonts w:ascii="Times New Roman" w:hAnsi="Times New Roman" w:cs="Times New Roman"/>
          <w:sz w:val="22"/>
          <w:szCs w:val="22"/>
          <w:lang w:val="en-US"/>
        </w:rPr>
        <w:t xml:space="preserve"> meeting the below-mentioned applicability threshold</w:t>
      </w:r>
      <w:r w:rsidR="0058461D">
        <w:rPr>
          <w:rFonts w:ascii="Times New Roman" w:hAnsi="Times New Roman" w:cs="Times New Roman"/>
          <w:sz w:val="22"/>
          <w:szCs w:val="22"/>
          <w:lang w:val="en-US"/>
        </w:rPr>
        <w:t xml:space="preserve"> shall ensure that </w:t>
      </w:r>
      <w:r w:rsidR="009F509A">
        <w:rPr>
          <w:rFonts w:ascii="Times New Roman" w:hAnsi="Times New Roman" w:cs="Times New Roman"/>
          <w:sz w:val="22"/>
          <w:szCs w:val="22"/>
          <w:lang w:val="en-US"/>
        </w:rPr>
        <w:t>the corresponding</w:t>
      </w:r>
      <w:r w:rsidR="0058461D">
        <w:rPr>
          <w:rFonts w:ascii="Times New Roman" w:hAnsi="Times New Roman" w:cs="Times New Roman"/>
          <w:sz w:val="22"/>
          <w:szCs w:val="22"/>
          <w:lang w:val="en-US"/>
        </w:rPr>
        <w:t xml:space="preserve"> welfare facilities</w:t>
      </w:r>
      <w:r w:rsidR="008475A8">
        <w:rPr>
          <w:rFonts w:ascii="Times New Roman" w:hAnsi="Times New Roman" w:cs="Times New Roman"/>
          <w:sz w:val="22"/>
          <w:szCs w:val="22"/>
          <w:lang w:val="en-US"/>
        </w:rPr>
        <w:t xml:space="preserve"> </w:t>
      </w:r>
      <w:r w:rsidR="0058461D">
        <w:rPr>
          <w:rFonts w:ascii="Times New Roman" w:hAnsi="Times New Roman" w:cs="Times New Roman"/>
          <w:sz w:val="22"/>
          <w:szCs w:val="22"/>
          <w:lang w:val="en-US"/>
        </w:rPr>
        <w:t xml:space="preserve">are provided to </w:t>
      </w:r>
      <w:r w:rsidR="009F509A">
        <w:rPr>
          <w:rFonts w:ascii="Times New Roman" w:hAnsi="Times New Roman" w:cs="Times New Roman"/>
          <w:sz w:val="22"/>
          <w:szCs w:val="22"/>
          <w:lang w:val="en-US"/>
        </w:rPr>
        <w:t xml:space="preserve">their </w:t>
      </w:r>
      <w:r w:rsidR="0058461D">
        <w:rPr>
          <w:rFonts w:ascii="Times New Roman" w:hAnsi="Times New Roman" w:cs="Times New Roman"/>
          <w:sz w:val="22"/>
          <w:szCs w:val="22"/>
          <w:lang w:val="en-US"/>
        </w:rPr>
        <w:t>workers</w:t>
      </w:r>
      <w:r w:rsidR="008475A8">
        <w:rPr>
          <w:rFonts w:ascii="Times New Roman" w:hAnsi="Times New Roman" w:cs="Times New Roman"/>
          <w:sz w:val="22"/>
          <w:szCs w:val="22"/>
          <w:lang w:val="en-US"/>
        </w:rPr>
        <w:t>:</w:t>
      </w:r>
    </w:p>
    <w:p w14:paraId="0B2D6707" w14:textId="77777777" w:rsidR="008475A8" w:rsidRDefault="008475A8" w:rsidP="008475A8">
      <w:pPr>
        <w:pStyle w:val="ListParagraph"/>
        <w:spacing w:after="0"/>
        <w:ind w:left="567"/>
        <w:jc w:val="both"/>
        <w:rPr>
          <w:rFonts w:ascii="Times New Roman" w:hAnsi="Times New Roman" w:cs="Times New Roman"/>
          <w:sz w:val="22"/>
          <w:szCs w:val="22"/>
          <w:lang w:val="en-US"/>
        </w:rPr>
      </w:pPr>
    </w:p>
    <w:tbl>
      <w:tblPr>
        <w:tblStyle w:val="TableGrid"/>
        <w:tblW w:w="8505" w:type="dxa"/>
        <w:tblInd w:w="562" w:type="dxa"/>
        <w:tblLayout w:type="fixed"/>
        <w:tblLook w:val="04A0" w:firstRow="1" w:lastRow="0" w:firstColumn="1" w:lastColumn="0" w:noHBand="0" w:noVBand="1"/>
      </w:tblPr>
      <w:tblGrid>
        <w:gridCol w:w="3402"/>
        <w:gridCol w:w="5103"/>
      </w:tblGrid>
      <w:tr w:rsidR="00261787" w14:paraId="370A3300" w14:textId="32A376AB" w:rsidTr="00464340">
        <w:tc>
          <w:tcPr>
            <w:tcW w:w="3402" w:type="dxa"/>
            <w:shd w:val="clear" w:color="auto" w:fill="D1D1D1" w:themeFill="background2" w:themeFillShade="E6"/>
          </w:tcPr>
          <w:p w14:paraId="205D930A" w14:textId="6EBFF699" w:rsidR="00261787" w:rsidRPr="00F73D1C" w:rsidRDefault="00261787" w:rsidP="00F73D1C">
            <w:pPr>
              <w:pStyle w:val="ListParagraph"/>
              <w:ind w:left="0"/>
              <w:jc w:val="center"/>
              <w:rPr>
                <w:rFonts w:ascii="Times New Roman" w:hAnsi="Times New Roman" w:cs="Times New Roman"/>
                <w:b/>
                <w:bCs/>
                <w:sz w:val="22"/>
                <w:szCs w:val="22"/>
                <w:lang w:val="en-US"/>
              </w:rPr>
            </w:pPr>
            <w:r w:rsidRPr="00F73D1C">
              <w:rPr>
                <w:rFonts w:ascii="Times New Roman" w:hAnsi="Times New Roman" w:cs="Times New Roman"/>
                <w:b/>
                <w:bCs/>
                <w:sz w:val="22"/>
                <w:szCs w:val="22"/>
                <w:lang w:val="en-US"/>
              </w:rPr>
              <w:t>Welfare facility</w:t>
            </w:r>
          </w:p>
        </w:tc>
        <w:tc>
          <w:tcPr>
            <w:tcW w:w="5103" w:type="dxa"/>
            <w:shd w:val="clear" w:color="auto" w:fill="D1D1D1" w:themeFill="background2" w:themeFillShade="E6"/>
          </w:tcPr>
          <w:p w14:paraId="440C39FD" w14:textId="56E43FA8" w:rsidR="00261787" w:rsidRDefault="00261787" w:rsidP="00F73D1C">
            <w:pPr>
              <w:pStyle w:val="ListParagraph"/>
              <w:ind w:left="0"/>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Applicability</w:t>
            </w:r>
          </w:p>
        </w:tc>
      </w:tr>
      <w:tr w:rsidR="00261787" w14:paraId="31F40B04" w14:textId="2FA7D24D" w:rsidTr="00464340">
        <w:tc>
          <w:tcPr>
            <w:tcW w:w="3402" w:type="dxa"/>
          </w:tcPr>
          <w:p w14:paraId="17A86705" w14:textId="68998DEF" w:rsidR="00261787" w:rsidRDefault="00261787"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S</w:t>
            </w:r>
            <w:r w:rsidRPr="001B42AC">
              <w:rPr>
                <w:rFonts w:ascii="Times New Roman" w:hAnsi="Times New Roman" w:cs="Times New Roman"/>
                <w:sz w:val="22"/>
                <w:szCs w:val="22"/>
                <w:lang w:val="en-US"/>
              </w:rPr>
              <w:t xml:space="preserve">eparate washing facilities </w:t>
            </w:r>
          </w:p>
        </w:tc>
        <w:tc>
          <w:tcPr>
            <w:tcW w:w="5103" w:type="dxa"/>
          </w:tcPr>
          <w:p w14:paraId="543B94F0" w14:textId="322E2DF5" w:rsidR="00261787" w:rsidRPr="0041460C" w:rsidRDefault="0041460C"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F</w:t>
            </w:r>
            <w:r w:rsidRPr="0041460C">
              <w:rPr>
                <w:rFonts w:ascii="Times New Roman" w:hAnsi="Times New Roman" w:cs="Times New Roman"/>
                <w:sz w:val="22"/>
                <w:szCs w:val="22"/>
                <w:lang w:val="en-US"/>
              </w:rPr>
              <w:t>actory, mine, building or other construction work, motor transport undertaking, dock work and plantation</w:t>
            </w:r>
            <w:r w:rsidR="002A6EE9">
              <w:rPr>
                <w:rFonts w:ascii="Times New Roman" w:hAnsi="Times New Roman" w:cs="Times New Roman"/>
                <w:sz w:val="22"/>
                <w:szCs w:val="22"/>
                <w:lang w:val="en-US"/>
              </w:rPr>
              <w:t>.</w:t>
            </w:r>
          </w:p>
        </w:tc>
      </w:tr>
      <w:tr w:rsidR="00261787" w14:paraId="27E9EEE0" w14:textId="75D12B9F" w:rsidTr="00464340">
        <w:tc>
          <w:tcPr>
            <w:tcW w:w="3402" w:type="dxa"/>
          </w:tcPr>
          <w:p w14:paraId="1F82253E" w14:textId="24112C41" w:rsidR="00261787" w:rsidRDefault="00261787"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S</w:t>
            </w:r>
            <w:r w:rsidRPr="003E157C">
              <w:rPr>
                <w:rFonts w:ascii="Times New Roman" w:hAnsi="Times New Roman" w:cs="Times New Roman"/>
                <w:sz w:val="22"/>
                <w:szCs w:val="22"/>
                <w:lang w:val="en-US"/>
              </w:rPr>
              <w:t>eparate bathing places and locker rooms</w:t>
            </w:r>
            <w:r>
              <w:rPr>
                <w:rFonts w:ascii="Times New Roman" w:hAnsi="Times New Roman" w:cs="Times New Roman"/>
                <w:sz w:val="22"/>
                <w:szCs w:val="22"/>
                <w:lang w:val="en-US"/>
              </w:rPr>
              <w:t xml:space="preserve">, </w:t>
            </w:r>
            <w:r w:rsidRPr="00910786">
              <w:rPr>
                <w:rFonts w:ascii="Times New Roman" w:hAnsi="Times New Roman" w:cs="Times New Roman"/>
                <w:sz w:val="22"/>
                <w:szCs w:val="22"/>
                <w:lang w:val="en-US"/>
              </w:rPr>
              <w:t>separate changing rooms and installations for keeping clothes not worn during working hours and drying them, first aid and medical appliance</w:t>
            </w:r>
          </w:p>
        </w:tc>
        <w:tc>
          <w:tcPr>
            <w:tcW w:w="5103" w:type="dxa"/>
          </w:tcPr>
          <w:p w14:paraId="7483792E" w14:textId="38911DBA" w:rsidR="00261787" w:rsidRPr="0041460C" w:rsidRDefault="0041460C"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F</w:t>
            </w:r>
            <w:r w:rsidRPr="0041460C">
              <w:rPr>
                <w:rFonts w:ascii="Times New Roman" w:hAnsi="Times New Roman" w:cs="Times New Roman"/>
                <w:sz w:val="22"/>
                <w:szCs w:val="22"/>
                <w:lang w:val="en-US"/>
              </w:rPr>
              <w:t xml:space="preserve">actory, mine, building or other construction work, </w:t>
            </w:r>
            <w:r w:rsidR="00147CC1" w:rsidRPr="00147CC1">
              <w:rPr>
                <w:rFonts w:ascii="Times New Roman" w:hAnsi="Times New Roman" w:cs="Times New Roman"/>
                <w:sz w:val="22"/>
                <w:szCs w:val="22"/>
                <w:lang w:val="en-US"/>
              </w:rPr>
              <w:t>industrial premise for manufacturing of beedi and cigar</w:t>
            </w:r>
            <w:r w:rsidR="00147CC1">
              <w:rPr>
                <w:rFonts w:ascii="Times New Roman" w:hAnsi="Times New Roman" w:cs="Times New Roman"/>
                <w:sz w:val="22"/>
                <w:szCs w:val="22"/>
                <w:lang w:val="en-US"/>
              </w:rPr>
              <w:t>,</w:t>
            </w:r>
            <w:r w:rsidR="00147CC1" w:rsidRPr="00147CC1">
              <w:rPr>
                <w:rFonts w:ascii="Times New Roman" w:hAnsi="Times New Roman" w:cs="Times New Roman"/>
                <w:sz w:val="22"/>
                <w:szCs w:val="22"/>
                <w:lang w:val="en-US"/>
              </w:rPr>
              <w:t xml:space="preserve"> </w:t>
            </w:r>
            <w:r w:rsidRPr="0041460C">
              <w:rPr>
                <w:rFonts w:ascii="Times New Roman" w:hAnsi="Times New Roman" w:cs="Times New Roman"/>
                <w:sz w:val="22"/>
                <w:szCs w:val="22"/>
                <w:lang w:val="en-US"/>
              </w:rPr>
              <w:t>motor transport undertaking, dock work and plantation</w:t>
            </w:r>
            <w:r w:rsidR="002A6EE9">
              <w:rPr>
                <w:rFonts w:ascii="Times New Roman" w:hAnsi="Times New Roman" w:cs="Times New Roman"/>
                <w:sz w:val="22"/>
                <w:szCs w:val="22"/>
                <w:lang w:val="en-US"/>
              </w:rPr>
              <w:t>.</w:t>
            </w:r>
          </w:p>
        </w:tc>
      </w:tr>
      <w:tr w:rsidR="00147CC1" w14:paraId="0B380DE9" w14:textId="77777777" w:rsidTr="00464340">
        <w:tc>
          <w:tcPr>
            <w:tcW w:w="3402" w:type="dxa"/>
          </w:tcPr>
          <w:p w14:paraId="1AAE4CDA" w14:textId="29DA014C" w:rsidR="00147CC1" w:rsidRDefault="00464340"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Canteen</w:t>
            </w:r>
          </w:p>
        </w:tc>
        <w:tc>
          <w:tcPr>
            <w:tcW w:w="5103" w:type="dxa"/>
          </w:tcPr>
          <w:p w14:paraId="2BC6F880" w14:textId="046F0D34" w:rsidR="00147CC1" w:rsidRDefault="00464340" w:rsidP="0041460C">
            <w:pPr>
              <w:pStyle w:val="ListParagraph"/>
              <w:ind w:left="0"/>
              <w:jc w:val="both"/>
              <w:rPr>
                <w:rFonts w:ascii="Times New Roman" w:hAnsi="Times New Roman" w:cs="Times New Roman"/>
                <w:sz w:val="22"/>
                <w:szCs w:val="22"/>
                <w:lang w:val="en-US"/>
              </w:rPr>
            </w:pPr>
            <w:r w:rsidRPr="00464340">
              <w:rPr>
                <w:rFonts w:ascii="Times New Roman" w:hAnsi="Times New Roman" w:cs="Times New Roman"/>
                <w:sz w:val="22"/>
                <w:szCs w:val="22"/>
                <w:lang w:val="en-US"/>
              </w:rPr>
              <w:t>Factory, mine, building or other construction work, industrial premise for manufacturing of beedi and cigar, motor transport undertaking, dock work and plantation</w:t>
            </w:r>
            <w:r w:rsidR="002F464B">
              <w:rPr>
                <w:rFonts w:ascii="Times New Roman" w:hAnsi="Times New Roman" w:cs="Times New Roman"/>
                <w:sz w:val="22"/>
                <w:szCs w:val="22"/>
                <w:lang w:val="en-US"/>
              </w:rPr>
              <w:t xml:space="preserve"> ordinarily</w:t>
            </w:r>
            <w:r>
              <w:rPr>
                <w:rFonts w:ascii="Times New Roman" w:hAnsi="Times New Roman" w:cs="Times New Roman"/>
                <w:sz w:val="22"/>
                <w:szCs w:val="22"/>
                <w:lang w:val="en-US"/>
              </w:rPr>
              <w:t xml:space="preserve"> employing</w:t>
            </w:r>
            <w:r w:rsidR="00E13EF8">
              <w:rPr>
                <w:rFonts w:ascii="Times New Roman" w:hAnsi="Times New Roman" w:cs="Times New Roman"/>
                <w:sz w:val="22"/>
                <w:szCs w:val="22"/>
                <w:lang w:val="en-US"/>
              </w:rPr>
              <w:t xml:space="preserve"> 100 workers or more</w:t>
            </w:r>
            <w:r w:rsidR="00EA2B29">
              <w:rPr>
                <w:rFonts w:ascii="Times New Roman" w:hAnsi="Times New Roman" w:cs="Times New Roman"/>
                <w:sz w:val="22"/>
                <w:szCs w:val="22"/>
                <w:lang w:val="en-US"/>
              </w:rPr>
              <w:t>.</w:t>
            </w:r>
          </w:p>
        </w:tc>
      </w:tr>
      <w:tr w:rsidR="002F464B" w14:paraId="6F5FD9B4" w14:textId="77777777" w:rsidTr="00464340">
        <w:tc>
          <w:tcPr>
            <w:tcW w:w="3402" w:type="dxa"/>
          </w:tcPr>
          <w:p w14:paraId="7EEA923B" w14:textId="7B6257F3" w:rsidR="002F464B" w:rsidRDefault="002F464B"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C</w:t>
            </w:r>
            <w:r w:rsidRPr="002F464B">
              <w:rPr>
                <w:rFonts w:ascii="Times New Roman" w:hAnsi="Times New Roman" w:cs="Times New Roman"/>
                <w:sz w:val="22"/>
                <w:szCs w:val="22"/>
                <w:lang w:val="en-US"/>
              </w:rPr>
              <w:t>reche facility</w:t>
            </w:r>
            <w:r w:rsidR="00D90AAF">
              <w:t xml:space="preserve"> </w:t>
            </w:r>
            <w:r w:rsidR="00D90AAF" w:rsidRPr="00D90AAF">
              <w:rPr>
                <w:rFonts w:ascii="Times New Roman" w:hAnsi="Times New Roman" w:cs="Times New Roman"/>
                <w:sz w:val="22"/>
                <w:szCs w:val="22"/>
                <w:lang w:val="en-US"/>
              </w:rPr>
              <w:t>for employees’ children under the age of 6 years</w:t>
            </w:r>
          </w:p>
        </w:tc>
        <w:tc>
          <w:tcPr>
            <w:tcW w:w="5103" w:type="dxa"/>
          </w:tcPr>
          <w:p w14:paraId="07F8D068" w14:textId="2AD49627" w:rsidR="002F464B" w:rsidRPr="00464340" w:rsidRDefault="002F464B" w:rsidP="0041460C">
            <w:pPr>
              <w:pStyle w:val="ListParagraph"/>
              <w:ind w:left="0"/>
              <w:jc w:val="both"/>
              <w:rPr>
                <w:rFonts w:ascii="Times New Roman" w:hAnsi="Times New Roman" w:cs="Times New Roman"/>
                <w:sz w:val="22"/>
                <w:szCs w:val="22"/>
                <w:lang w:val="en-US"/>
              </w:rPr>
            </w:pPr>
            <w:r w:rsidRPr="00464340">
              <w:rPr>
                <w:rFonts w:ascii="Times New Roman" w:hAnsi="Times New Roman" w:cs="Times New Roman"/>
                <w:sz w:val="22"/>
                <w:szCs w:val="22"/>
                <w:lang w:val="en-US"/>
              </w:rPr>
              <w:t>Factory, mine, building or other construction work, industrial premise for manufacturing of beedi and cigar, motor transport undertaking, dock work and plantation</w:t>
            </w:r>
            <w:r>
              <w:rPr>
                <w:rFonts w:ascii="Times New Roman" w:hAnsi="Times New Roman" w:cs="Times New Roman"/>
                <w:sz w:val="22"/>
                <w:szCs w:val="22"/>
                <w:lang w:val="en-US"/>
              </w:rPr>
              <w:t xml:space="preserve"> ordinarily employing </w:t>
            </w:r>
            <w:r w:rsidR="000B7AE4">
              <w:rPr>
                <w:rFonts w:ascii="Times New Roman" w:hAnsi="Times New Roman" w:cs="Times New Roman"/>
                <w:sz w:val="22"/>
                <w:szCs w:val="22"/>
                <w:lang w:val="en-US"/>
              </w:rPr>
              <w:t>more than 50 workers</w:t>
            </w:r>
            <w:r w:rsidR="002A6EE9">
              <w:rPr>
                <w:rFonts w:ascii="Times New Roman" w:hAnsi="Times New Roman" w:cs="Times New Roman"/>
                <w:sz w:val="22"/>
                <w:szCs w:val="22"/>
                <w:lang w:val="en-US"/>
              </w:rPr>
              <w:t>.</w:t>
            </w:r>
          </w:p>
        </w:tc>
      </w:tr>
      <w:tr w:rsidR="00205C28" w14:paraId="348FE8BB" w14:textId="77777777" w:rsidTr="00464340">
        <w:tc>
          <w:tcPr>
            <w:tcW w:w="3402" w:type="dxa"/>
          </w:tcPr>
          <w:p w14:paraId="5396BA34" w14:textId="203B7B9C" w:rsidR="00205C28" w:rsidRDefault="00F3380A"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Conduct m</w:t>
            </w:r>
            <w:r w:rsidR="00205C28">
              <w:rPr>
                <w:rFonts w:ascii="Times New Roman" w:hAnsi="Times New Roman" w:cs="Times New Roman"/>
                <w:sz w:val="22"/>
                <w:szCs w:val="22"/>
                <w:lang w:val="en-US"/>
              </w:rPr>
              <w:t>ock drills</w:t>
            </w:r>
          </w:p>
        </w:tc>
        <w:tc>
          <w:tcPr>
            <w:tcW w:w="5103" w:type="dxa"/>
          </w:tcPr>
          <w:p w14:paraId="2230BEBD" w14:textId="30A5CB20" w:rsidR="00205C28" w:rsidRDefault="00205C28" w:rsidP="00497370">
            <w:pPr>
              <w:pStyle w:val="ListParagraph"/>
              <w:numPr>
                <w:ilvl w:val="0"/>
                <w:numId w:val="5"/>
              </w:numPr>
              <w:jc w:val="both"/>
              <w:rPr>
                <w:rFonts w:ascii="Times New Roman" w:hAnsi="Times New Roman" w:cs="Times New Roman"/>
                <w:sz w:val="22"/>
                <w:szCs w:val="22"/>
                <w:lang w:val="en-US"/>
              </w:rPr>
            </w:pPr>
            <w:r>
              <w:rPr>
                <w:rFonts w:ascii="Times New Roman" w:hAnsi="Times New Roman" w:cs="Times New Roman"/>
                <w:sz w:val="22"/>
                <w:szCs w:val="22"/>
                <w:lang w:val="en-US"/>
              </w:rPr>
              <w:t>Quarterly basis</w:t>
            </w:r>
            <w:r w:rsidR="00F3380A">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00497370">
              <w:rPr>
                <w:rFonts w:ascii="Times New Roman" w:hAnsi="Times New Roman" w:cs="Times New Roman"/>
                <w:sz w:val="22"/>
                <w:szCs w:val="22"/>
                <w:lang w:val="en-US"/>
              </w:rPr>
              <w:t>F</w:t>
            </w:r>
            <w:r w:rsidR="00497370" w:rsidRPr="00497370">
              <w:rPr>
                <w:rFonts w:ascii="Times New Roman" w:hAnsi="Times New Roman" w:cs="Times New Roman"/>
                <w:sz w:val="22"/>
                <w:szCs w:val="22"/>
                <w:lang w:val="en-US"/>
              </w:rPr>
              <w:t>actory, mine, building or other construction work, motor transport undertaking, dock work</w:t>
            </w:r>
            <w:r w:rsidR="002A6EE9">
              <w:rPr>
                <w:rFonts w:ascii="Times New Roman" w:hAnsi="Times New Roman" w:cs="Times New Roman"/>
                <w:sz w:val="22"/>
                <w:szCs w:val="22"/>
                <w:lang w:val="en-US"/>
              </w:rPr>
              <w:t>.</w:t>
            </w:r>
          </w:p>
          <w:p w14:paraId="587250BB" w14:textId="636E4A2A" w:rsidR="00497370" w:rsidRPr="00464340" w:rsidRDefault="00497370" w:rsidP="00497370">
            <w:pPr>
              <w:pStyle w:val="ListParagraph"/>
              <w:numPr>
                <w:ilvl w:val="0"/>
                <w:numId w:val="5"/>
              </w:numPr>
              <w:jc w:val="both"/>
              <w:rPr>
                <w:rFonts w:ascii="Times New Roman" w:hAnsi="Times New Roman" w:cs="Times New Roman"/>
                <w:sz w:val="22"/>
                <w:szCs w:val="22"/>
                <w:lang w:val="en-US"/>
              </w:rPr>
            </w:pPr>
            <w:r>
              <w:rPr>
                <w:rFonts w:ascii="Times New Roman" w:hAnsi="Times New Roman" w:cs="Times New Roman"/>
                <w:sz w:val="22"/>
                <w:szCs w:val="22"/>
                <w:lang w:val="en-US"/>
              </w:rPr>
              <w:t>Annual basis</w:t>
            </w:r>
            <w:r w:rsidR="00F3380A">
              <w:rPr>
                <w:rFonts w:ascii="Times New Roman" w:hAnsi="Times New Roman" w:cs="Times New Roman"/>
                <w:sz w:val="22"/>
                <w:szCs w:val="22"/>
                <w:lang w:val="en-US"/>
              </w:rPr>
              <w:t>:</w:t>
            </w:r>
            <w:r>
              <w:rPr>
                <w:rFonts w:ascii="Times New Roman" w:hAnsi="Times New Roman" w:cs="Times New Roman"/>
                <w:sz w:val="22"/>
                <w:szCs w:val="22"/>
                <w:lang w:val="en-US"/>
              </w:rPr>
              <w:t xml:space="preserve"> Plantation</w:t>
            </w:r>
            <w:r w:rsidR="002A6EE9">
              <w:rPr>
                <w:rFonts w:ascii="Times New Roman" w:hAnsi="Times New Roman" w:cs="Times New Roman"/>
                <w:sz w:val="22"/>
                <w:szCs w:val="22"/>
                <w:lang w:val="en-US"/>
              </w:rPr>
              <w:t>.</w:t>
            </w:r>
          </w:p>
        </w:tc>
      </w:tr>
      <w:tr w:rsidR="00E2207B" w14:paraId="47769758" w14:textId="77777777" w:rsidTr="00464340">
        <w:tc>
          <w:tcPr>
            <w:tcW w:w="3402" w:type="dxa"/>
          </w:tcPr>
          <w:p w14:paraId="57B4700D" w14:textId="158B1162" w:rsidR="00E2207B" w:rsidRDefault="00E2207B"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lastRenderedPageBreak/>
              <w:t>S</w:t>
            </w:r>
            <w:r w:rsidRPr="00E2207B">
              <w:rPr>
                <w:rFonts w:ascii="Times New Roman" w:hAnsi="Times New Roman" w:cs="Times New Roman"/>
                <w:sz w:val="22"/>
                <w:szCs w:val="22"/>
                <w:lang w:val="en-US"/>
              </w:rPr>
              <w:t>itting</w:t>
            </w:r>
            <w:r>
              <w:rPr>
                <w:rFonts w:ascii="Times New Roman" w:hAnsi="Times New Roman" w:cs="Times New Roman"/>
                <w:sz w:val="22"/>
                <w:szCs w:val="22"/>
                <w:lang w:val="en-US"/>
              </w:rPr>
              <w:t xml:space="preserve"> arrangements</w:t>
            </w:r>
            <w:r w:rsidRPr="00E2207B">
              <w:rPr>
                <w:rFonts w:ascii="Times New Roman" w:hAnsi="Times New Roman" w:cs="Times New Roman"/>
                <w:sz w:val="22"/>
                <w:szCs w:val="22"/>
                <w:lang w:val="en-US"/>
              </w:rPr>
              <w:t xml:space="preserve"> for employees obliged to work in standing position</w:t>
            </w:r>
          </w:p>
        </w:tc>
        <w:tc>
          <w:tcPr>
            <w:tcW w:w="5103" w:type="dxa"/>
          </w:tcPr>
          <w:p w14:paraId="403B8BFF" w14:textId="02BC7CF8" w:rsidR="00E2207B" w:rsidRPr="00FC248D" w:rsidRDefault="00FC248D" w:rsidP="00FC248D">
            <w:pPr>
              <w:jc w:val="both"/>
              <w:rPr>
                <w:rFonts w:ascii="Times New Roman" w:hAnsi="Times New Roman" w:cs="Times New Roman"/>
                <w:sz w:val="22"/>
                <w:szCs w:val="22"/>
                <w:lang w:val="en-US"/>
              </w:rPr>
            </w:pPr>
            <w:r>
              <w:rPr>
                <w:rFonts w:ascii="Times New Roman" w:hAnsi="Times New Roman" w:cs="Times New Roman"/>
                <w:sz w:val="22"/>
                <w:szCs w:val="22"/>
                <w:lang w:val="en-US"/>
              </w:rPr>
              <w:t>F</w:t>
            </w:r>
            <w:r w:rsidRPr="00FC248D">
              <w:rPr>
                <w:rFonts w:ascii="Times New Roman" w:hAnsi="Times New Roman" w:cs="Times New Roman"/>
                <w:sz w:val="22"/>
                <w:szCs w:val="22"/>
                <w:lang w:val="en-US"/>
              </w:rPr>
              <w:t>actory, mine and dock work</w:t>
            </w:r>
          </w:p>
        </w:tc>
      </w:tr>
      <w:tr w:rsidR="00FC248D" w14:paraId="75E0C84F" w14:textId="77777777" w:rsidTr="00464340">
        <w:tc>
          <w:tcPr>
            <w:tcW w:w="3402" w:type="dxa"/>
          </w:tcPr>
          <w:p w14:paraId="3C48DF74" w14:textId="39EDBB4E" w:rsidR="00FC248D" w:rsidRDefault="00E539F9"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A</w:t>
            </w:r>
            <w:r w:rsidRPr="00E539F9">
              <w:rPr>
                <w:rFonts w:ascii="Times New Roman" w:hAnsi="Times New Roman" w:cs="Times New Roman"/>
                <w:sz w:val="22"/>
                <w:szCs w:val="22"/>
                <w:lang w:val="en-US"/>
              </w:rPr>
              <w:t>mbulance room or dispensary</w:t>
            </w:r>
          </w:p>
        </w:tc>
        <w:tc>
          <w:tcPr>
            <w:tcW w:w="5103" w:type="dxa"/>
          </w:tcPr>
          <w:p w14:paraId="52B1463F" w14:textId="1412F736" w:rsidR="00FC248D" w:rsidRDefault="00087C21" w:rsidP="00FC248D">
            <w:pPr>
              <w:jc w:val="both"/>
              <w:rPr>
                <w:rFonts w:ascii="Times New Roman" w:hAnsi="Times New Roman" w:cs="Times New Roman"/>
                <w:sz w:val="22"/>
                <w:szCs w:val="22"/>
                <w:lang w:val="en-US"/>
              </w:rPr>
            </w:pPr>
            <w:r>
              <w:rPr>
                <w:rFonts w:ascii="Times New Roman" w:hAnsi="Times New Roman" w:cs="Times New Roman"/>
                <w:sz w:val="22"/>
                <w:szCs w:val="22"/>
                <w:lang w:val="en-US"/>
              </w:rPr>
              <w:t>F</w:t>
            </w:r>
            <w:r w:rsidRPr="00087C21">
              <w:rPr>
                <w:rFonts w:ascii="Times New Roman" w:hAnsi="Times New Roman" w:cs="Times New Roman"/>
                <w:sz w:val="22"/>
                <w:szCs w:val="22"/>
                <w:lang w:val="en-US"/>
              </w:rPr>
              <w:t>actory, mine and building or other construction work ordinarily employing more than 500 workers</w:t>
            </w:r>
            <w:r w:rsidR="009C50F4">
              <w:rPr>
                <w:rFonts w:ascii="Times New Roman" w:hAnsi="Times New Roman" w:cs="Times New Roman"/>
                <w:sz w:val="22"/>
                <w:szCs w:val="22"/>
                <w:lang w:val="en-US"/>
              </w:rPr>
              <w:t>.</w:t>
            </w:r>
          </w:p>
        </w:tc>
      </w:tr>
      <w:tr w:rsidR="00087C21" w14:paraId="612FF082" w14:textId="77777777" w:rsidTr="00464340">
        <w:tc>
          <w:tcPr>
            <w:tcW w:w="3402" w:type="dxa"/>
          </w:tcPr>
          <w:p w14:paraId="3E2995EF" w14:textId="3E640FA4" w:rsidR="00087C21" w:rsidRDefault="002720DA" w:rsidP="0041460C">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S</w:t>
            </w:r>
            <w:r w:rsidRPr="002720DA">
              <w:rPr>
                <w:rFonts w:ascii="Times New Roman" w:hAnsi="Times New Roman" w:cs="Times New Roman"/>
                <w:sz w:val="22"/>
                <w:szCs w:val="22"/>
                <w:lang w:val="en-US"/>
              </w:rPr>
              <w:t>eparate lunchroom, drinking water and washing facilities</w:t>
            </w:r>
          </w:p>
        </w:tc>
        <w:tc>
          <w:tcPr>
            <w:tcW w:w="5103" w:type="dxa"/>
          </w:tcPr>
          <w:p w14:paraId="5C69C824" w14:textId="6039A227" w:rsidR="00087C21" w:rsidRDefault="00F3380A" w:rsidP="00FC248D">
            <w:pPr>
              <w:jc w:val="both"/>
              <w:rPr>
                <w:rFonts w:ascii="Times New Roman" w:hAnsi="Times New Roman" w:cs="Times New Roman"/>
                <w:sz w:val="22"/>
                <w:szCs w:val="22"/>
                <w:lang w:val="en-US"/>
              </w:rPr>
            </w:pPr>
            <w:r>
              <w:rPr>
                <w:rFonts w:ascii="Times New Roman" w:hAnsi="Times New Roman" w:cs="Times New Roman"/>
                <w:sz w:val="22"/>
                <w:szCs w:val="22"/>
                <w:lang w:val="en-US"/>
              </w:rPr>
              <w:t>F</w:t>
            </w:r>
            <w:r w:rsidRPr="00F3380A">
              <w:rPr>
                <w:rFonts w:ascii="Times New Roman" w:hAnsi="Times New Roman" w:cs="Times New Roman"/>
                <w:sz w:val="22"/>
                <w:szCs w:val="22"/>
                <w:lang w:val="en-US"/>
              </w:rPr>
              <w:t>actory and mine ordinarily employing more than 50 workers and motor transport undertaking requiring employees to half at night</w:t>
            </w:r>
            <w:r w:rsidR="009C50F4">
              <w:rPr>
                <w:rFonts w:ascii="Times New Roman" w:hAnsi="Times New Roman" w:cs="Times New Roman"/>
                <w:sz w:val="22"/>
                <w:szCs w:val="22"/>
                <w:lang w:val="en-US"/>
              </w:rPr>
              <w:t>, except where</w:t>
            </w:r>
            <w:r w:rsidR="00057185">
              <w:rPr>
                <w:rFonts w:ascii="Times New Roman" w:hAnsi="Times New Roman" w:cs="Times New Roman"/>
                <w:sz w:val="22"/>
                <w:szCs w:val="22"/>
                <w:lang w:val="en-US"/>
              </w:rPr>
              <w:t xml:space="preserve"> </w:t>
            </w:r>
            <w:r w:rsidR="00DB4943">
              <w:rPr>
                <w:rFonts w:ascii="Times New Roman" w:hAnsi="Times New Roman" w:cs="Times New Roman"/>
                <w:sz w:val="22"/>
                <w:szCs w:val="22"/>
                <w:lang w:val="en-US"/>
              </w:rPr>
              <w:t>canteen is maintained.</w:t>
            </w:r>
          </w:p>
        </w:tc>
      </w:tr>
    </w:tbl>
    <w:p w14:paraId="6182A32D" w14:textId="77777777" w:rsidR="008475A8" w:rsidRDefault="008475A8" w:rsidP="008475A8">
      <w:pPr>
        <w:pStyle w:val="ListParagraph"/>
        <w:spacing w:after="0"/>
        <w:ind w:left="567"/>
        <w:jc w:val="both"/>
        <w:rPr>
          <w:rFonts w:ascii="Times New Roman" w:hAnsi="Times New Roman" w:cs="Times New Roman"/>
          <w:sz w:val="22"/>
          <w:szCs w:val="22"/>
          <w:lang w:val="en-US"/>
        </w:rPr>
      </w:pPr>
    </w:p>
    <w:p w14:paraId="5859960C" w14:textId="3A797431" w:rsidR="008475A8" w:rsidRDefault="00386651"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BE5718">
        <w:rPr>
          <w:rFonts w:ascii="Times New Roman" w:hAnsi="Times New Roman" w:cs="Times New Roman"/>
          <w:b/>
          <w:bCs/>
          <w:sz w:val="22"/>
          <w:szCs w:val="22"/>
          <w:lang w:val="en-US"/>
        </w:rPr>
        <w:t>Appointment of Welfare Officer:</w:t>
      </w:r>
      <w:r>
        <w:rPr>
          <w:rFonts w:ascii="Times New Roman" w:hAnsi="Times New Roman" w:cs="Times New Roman"/>
          <w:sz w:val="22"/>
          <w:szCs w:val="22"/>
          <w:lang w:val="en-US"/>
        </w:rPr>
        <w:t xml:space="preserve"> </w:t>
      </w:r>
      <w:r w:rsidR="00F8320F">
        <w:rPr>
          <w:rFonts w:ascii="Times New Roman" w:hAnsi="Times New Roman" w:cs="Times New Roman"/>
          <w:sz w:val="22"/>
          <w:szCs w:val="22"/>
          <w:lang w:val="en-US"/>
        </w:rPr>
        <w:t xml:space="preserve">Employer of </w:t>
      </w:r>
      <w:r w:rsidR="00F8320F" w:rsidRPr="00BE5718">
        <w:rPr>
          <w:rFonts w:ascii="Times New Roman" w:hAnsi="Times New Roman" w:cs="Times New Roman"/>
          <w:sz w:val="22"/>
          <w:szCs w:val="22"/>
          <w:lang w:val="en-US"/>
        </w:rPr>
        <w:t>every factory, mine and plantation ordinarily employing minimum 250 workers</w:t>
      </w:r>
      <w:r w:rsidR="00F8320F">
        <w:rPr>
          <w:rFonts w:ascii="Times New Roman" w:hAnsi="Times New Roman" w:cs="Times New Roman"/>
          <w:sz w:val="22"/>
          <w:szCs w:val="22"/>
          <w:lang w:val="en-US"/>
        </w:rPr>
        <w:t xml:space="preserve"> are required to </w:t>
      </w:r>
      <w:r w:rsidR="00CE29A8">
        <w:rPr>
          <w:rFonts w:ascii="Times New Roman" w:hAnsi="Times New Roman" w:cs="Times New Roman"/>
          <w:sz w:val="22"/>
          <w:szCs w:val="22"/>
          <w:lang w:val="en-US"/>
        </w:rPr>
        <w:t>appoi</w:t>
      </w:r>
      <w:r w:rsidR="00F8320F">
        <w:rPr>
          <w:rFonts w:ascii="Times New Roman" w:hAnsi="Times New Roman" w:cs="Times New Roman"/>
          <w:sz w:val="22"/>
          <w:szCs w:val="22"/>
          <w:lang w:val="en-US"/>
        </w:rPr>
        <w:t>nt</w:t>
      </w:r>
      <w:r w:rsidR="00CE29A8">
        <w:rPr>
          <w:rFonts w:ascii="Times New Roman" w:hAnsi="Times New Roman" w:cs="Times New Roman"/>
          <w:sz w:val="22"/>
          <w:szCs w:val="22"/>
          <w:lang w:val="en-US"/>
        </w:rPr>
        <w:t xml:space="preserve"> prescribed number of</w:t>
      </w:r>
      <w:r w:rsidR="004B046D">
        <w:rPr>
          <w:rFonts w:ascii="Times New Roman" w:hAnsi="Times New Roman" w:cs="Times New Roman"/>
          <w:sz w:val="22"/>
          <w:szCs w:val="22"/>
          <w:lang w:val="en-US"/>
        </w:rPr>
        <w:t xml:space="preserve"> welfare officer</w:t>
      </w:r>
      <w:r w:rsidR="00CE29A8">
        <w:rPr>
          <w:rFonts w:ascii="Times New Roman" w:hAnsi="Times New Roman" w:cs="Times New Roman"/>
          <w:sz w:val="22"/>
          <w:szCs w:val="22"/>
          <w:lang w:val="en-US"/>
        </w:rPr>
        <w:t xml:space="preserve">(s), depending on the number of workers and women employed by </w:t>
      </w:r>
      <w:r w:rsidR="00572322">
        <w:rPr>
          <w:rFonts w:ascii="Times New Roman" w:hAnsi="Times New Roman" w:cs="Times New Roman"/>
          <w:sz w:val="22"/>
          <w:szCs w:val="22"/>
          <w:lang w:val="en-US"/>
        </w:rPr>
        <w:t>the establishment</w:t>
      </w:r>
      <w:r w:rsidR="0030290F">
        <w:rPr>
          <w:rFonts w:ascii="Times New Roman" w:hAnsi="Times New Roman" w:cs="Times New Roman"/>
          <w:sz w:val="22"/>
          <w:szCs w:val="22"/>
          <w:lang w:val="en-US"/>
        </w:rPr>
        <w:t>. Further, in case more than one welfare officer is appointed,</w:t>
      </w:r>
      <w:r w:rsidR="009A3E49">
        <w:rPr>
          <w:rFonts w:ascii="Times New Roman" w:hAnsi="Times New Roman" w:cs="Times New Roman"/>
          <w:sz w:val="22"/>
          <w:szCs w:val="22"/>
          <w:lang w:val="en-US"/>
        </w:rPr>
        <w:t xml:space="preserve"> employer is required to designate</w:t>
      </w:r>
      <w:r w:rsidR="0030290F">
        <w:rPr>
          <w:rFonts w:ascii="Times New Roman" w:hAnsi="Times New Roman" w:cs="Times New Roman"/>
          <w:sz w:val="22"/>
          <w:szCs w:val="22"/>
          <w:lang w:val="en-US"/>
        </w:rPr>
        <w:t xml:space="preserve"> </w:t>
      </w:r>
      <w:r w:rsidR="00CB0652">
        <w:rPr>
          <w:rFonts w:ascii="Times New Roman" w:hAnsi="Times New Roman" w:cs="Times New Roman"/>
          <w:sz w:val="22"/>
          <w:szCs w:val="22"/>
          <w:lang w:val="en-US"/>
        </w:rPr>
        <w:t xml:space="preserve">a </w:t>
      </w:r>
      <w:r w:rsidR="00592EA8">
        <w:rPr>
          <w:rFonts w:ascii="Times New Roman" w:hAnsi="Times New Roman" w:cs="Times New Roman"/>
          <w:sz w:val="22"/>
          <w:szCs w:val="22"/>
          <w:lang w:val="en-US"/>
        </w:rPr>
        <w:t xml:space="preserve">chief welfare officer </w:t>
      </w:r>
      <w:r w:rsidR="007E1570">
        <w:rPr>
          <w:rFonts w:ascii="Times New Roman" w:hAnsi="Times New Roman" w:cs="Times New Roman"/>
          <w:sz w:val="22"/>
          <w:szCs w:val="22"/>
          <w:lang w:val="en-US"/>
        </w:rPr>
        <w:t>amongst them</w:t>
      </w:r>
      <w:r w:rsidR="00592EA8">
        <w:rPr>
          <w:rFonts w:ascii="Times New Roman" w:hAnsi="Times New Roman" w:cs="Times New Roman"/>
          <w:sz w:val="22"/>
          <w:szCs w:val="22"/>
          <w:lang w:val="en-US"/>
        </w:rPr>
        <w:t>.</w:t>
      </w:r>
    </w:p>
    <w:p w14:paraId="4A95735F" w14:textId="77777777" w:rsidR="007E1570" w:rsidRDefault="007E1570" w:rsidP="007E1570">
      <w:pPr>
        <w:pStyle w:val="ListParagraph"/>
        <w:spacing w:after="0"/>
        <w:ind w:left="567"/>
        <w:jc w:val="both"/>
        <w:rPr>
          <w:rFonts w:ascii="Times New Roman" w:hAnsi="Times New Roman" w:cs="Times New Roman"/>
          <w:sz w:val="22"/>
          <w:szCs w:val="22"/>
          <w:lang w:val="en-US"/>
        </w:rPr>
      </w:pPr>
    </w:p>
    <w:p w14:paraId="0F2BB8F5" w14:textId="292FF2F6" w:rsidR="007E1570" w:rsidRDefault="003E1A65"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8F258C">
        <w:rPr>
          <w:rFonts w:ascii="Times New Roman" w:hAnsi="Times New Roman" w:cs="Times New Roman"/>
          <w:b/>
          <w:bCs/>
          <w:sz w:val="22"/>
          <w:szCs w:val="22"/>
          <w:lang w:val="en-US"/>
        </w:rPr>
        <w:t>Working hours</w:t>
      </w:r>
      <w:r w:rsidR="001F7182">
        <w:rPr>
          <w:rFonts w:ascii="Times New Roman" w:hAnsi="Times New Roman" w:cs="Times New Roman"/>
          <w:b/>
          <w:bCs/>
          <w:sz w:val="22"/>
          <w:szCs w:val="22"/>
          <w:lang w:val="en-US"/>
        </w:rPr>
        <w:t xml:space="preserve"> and compensatory </w:t>
      </w:r>
      <w:r w:rsidR="009A0EEF">
        <w:rPr>
          <w:rFonts w:ascii="Times New Roman" w:hAnsi="Times New Roman" w:cs="Times New Roman"/>
          <w:b/>
          <w:bCs/>
          <w:sz w:val="22"/>
          <w:szCs w:val="22"/>
          <w:lang w:val="en-US"/>
        </w:rPr>
        <w:t>holidays</w:t>
      </w:r>
      <w:r w:rsidRPr="008F258C">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The notified rules </w:t>
      </w:r>
      <w:r w:rsidR="00206607">
        <w:rPr>
          <w:rFonts w:ascii="Times New Roman" w:hAnsi="Times New Roman" w:cs="Times New Roman"/>
          <w:sz w:val="22"/>
          <w:szCs w:val="22"/>
          <w:lang w:val="en-US"/>
        </w:rPr>
        <w:t>have now fixed the maximum working hours for workers in an establishment at</w:t>
      </w:r>
      <w:r w:rsidR="00275BDF">
        <w:rPr>
          <w:rFonts w:ascii="Times New Roman" w:hAnsi="Times New Roman" w:cs="Times New Roman"/>
          <w:sz w:val="22"/>
          <w:szCs w:val="22"/>
          <w:lang w:val="en-US"/>
        </w:rPr>
        <w:t xml:space="preserve"> 8 hours in a day,</w:t>
      </w:r>
      <w:r w:rsidR="00206607">
        <w:rPr>
          <w:rFonts w:ascii="Times New Roman" w:hAnsi="Times New Roman" w:cs="Times New Roman"/>
          <w:sz w:val="22"/>
          <w:szCs w:val="22"/>
          <w:lang w:val="en-US"/>
        </w:rPr>
        <w:t xml:space="preserve"> 48 </w:t>
      </w:r>
      <w:r w:rsidR="008F258C">
        <w:rPr>
          <w:rFonts w:ascii="Times New Roman" w:hAnsi="Times New Roman" w:cs="Times New Roman"/>
          <w:sz w:val="22"/>
          <w:szCs w:val="22"/>
          <w:lang w:val="en-US"/>
        </w:rPr>
        <w:t>hours</w:t>
      </w:r>
      <w:r w:rsidR="00206607">
        <w:rPr>
          <w:rFonts w:ascii="Times New Roman" w:hAnsi="Times New Roman" w:cs="Times New Roman"/>
          <w:sz w:val="22"/>
          <w:szCs w:val="22"/>
          <w:lang w:val="en-US"/>
        </w:rPr>
        <w:t xml:space="preserve"> a week</w:t>
      </w:r>
      <w:r w:rsidR="00275BDF">
        <w:rPr>
          <w:rFonts w:ascii="Times New Roman" w:hAnsi="Times New Roman" w:cs="Times New Roman"/>
          <w:sz w:val="22"/>
          <w:szCs w:val="22"/>
          <w:lang w:val="en-US"/>
        </w:rPr>
        <w:t xml:space="preserve"> and 144 hours in a quarter year</w:t>
      </w:r>
      <w:r w:rsidR="008F258C">
        <w:rPr>
          <w:rFonts w:ascii="Times New Roman" w:hAnsi="Times New Roman" w:cs="Times New Roman"/>
          <w:sz w:val="22"/>
          <w:szCs w:val="22"/>
          <w:lang w:val="en-US"/>
        </w:rPr>
        <w:t>.</w:t>
      </w:r>
      <w:r w:rsidR="001F7182">
        <w:rPr>
          <w:rFonts w:ascii="Times New Roman" w:hAnsi="Times New Roman" w:cs="Times New Roman"/>
          <w:sz w:val="22"/>
          <w:szCs w:val="22"/>
          <w:lang w:val="en-US"/>
        </w:rPr>
        <w:t xml:space="preserve"> </w:t>
      </w:r>
      <w:r w:rsidR="005676E5">
        <w:rPr>
          <w:rFonts w:ascii="Times New Roman" w:hAnsi="Times New Roman" w:cs="Times New Roman"/>
          <w:sz w:val="22"/>
          <w:szCs w:val="22"/>
          <w:lang w:val="en-US"/>
        </w:rPr>
        <w:t>Consequently, the employers are</w:t>
      </w:r>
      <w:r w:rsidR="00414A73">
        <w:rPr>
          <w:rFonts w:ascii="Times New Roman" w:hAnsi="Times New Roman" w:cs="Times New Roman"/>
          <w:sz w:val="22"/>
          <w:szCs w:val="22"/>
          <w:lang w:val="en-US"/>
        </w:rPr>
        <w:t xml:space="preserve"> </w:t>
      </w:r>
      <w:r w:rsidR="00EA26F6">
        <w:rPr>
          <w:rFonts w:ascii="Times New Roman" w:hAnsi="Times New Roman" w:cs="Times New Roman"/>
          <w:sz w:val="22"/>
          <w:szCs w:val="22"/>
          <w:lang w:val="en-US"/>
        </w:rPr>
        <w:t>require</w:t>
      </w:r>
      <w:r w:rsidR="005676E5">
        <w:rPr>
          <w:rFonts w:ascii="Times New Roman" w:hAnsi="Times New Roman" w:cs="Times New Roman"/>
          <w:sz w:val="22"/>
          <w:szCs w:val="22"/>
          <w:lang w:val="en-US"/>
        </w:rPr>
        <w:t>d to provide</w:t>
      </w:r>
      <w:r w:rsidR="005A470A">
        <w:rPr>
          <w:rFonts w:ascii="Times New Roman" w:hAnsi="Times New Roman" w:cs="Times New Roman"/>
          <w:sz w:val="22"/>
          <w:szCs w:val="22"/>
          <w:lang w:val="en-US"/>
        </w:rPr>
        <w:t xml:space="preserve"> compensatory </w:t>
      </w:r>
      <w:r w:rsidR="008D310D">
        <w:rPr>
          <w:rFonts w:ascii="Times New Roman" w:hAnsi="Times New Roman" w:cs="Times New Roman"/>
          <w:sz w:val="22"/>
          <w:szCs w:val="22"/>
          <w:lang w:val="en-US"/>
        </w:rPr>
        <w:t>holidays</w:t>
      </w:r>
      <w:r w:rsidR="005A470A">
        <w:rPr>
          <w:rFonts w:ascii="Times New Roman" w:hAnsi="Times New Roman" w:cs="Times New Roman"/>
          <w:sz w:val="22"/>
          <w:szCs w:val="22"/>
          <w:lang w:val="en-US"/>
        </w:rPr>
        <w:t xml:space="preserve"> to</w:t>
      </w:r>
      <w:r w:rsidR="00EA26F6">
        <w:rPr>
          <w:rFonts w:ascii="Times New Roman" w:hAnsi="Times New Roman" w:cs="Times New Roman"/>
          <w:sz w:val="22"/>
          <w:szCs w:val="22"/>
          <w:lang w:val="en-US"/>
        </w:rPr>
        <w:t xml:space="preserve"> </w:t>
      </w:r>
      <w:r w:rsidR="009555D0">
        <w:rPr>
          <w:rFonts w:ascii="Times New Roman" w:hAnsi="Times New Roman" w:cs="Times New Roman"/>
          <w:sz w:val="22"/>
          <w:szCs w:val="22"/>
          <w:lang w:val="en-US"/>
        </w:rPr>
        <w:t xml:space="preserve">eligible </w:t>
      </w:r>
      <w:r w:rsidR="00EA26F6">
        <w:rPr>
          <w:rFonts w:ascii="Times New Roman" w:hAnsi="Times New Roman" w:cs="Times New Roman"/>
          <w:sz w:val="22"/>
          <w:szCs w:val="22"/>
          <w:lang w:val="en-US"/>
        </w:rPr>
        <w:t>workers</w:t>
      </w:r>
      <w:r w:rsidR="009A0EEF">
        <w:rPr>
          <w:rFonts w:ascii="Times New Roman" w:hAnsi="Times New Roman" w:cs="Times New Roman"/>
          <w:sz w:val="22"/>
          <w:szCs w:val="22"/>
          <w:lang w:val="en-US"/>
        </w:rPr>
        <w:t xml:space="preserve">, </w:t>
      </w:r>
      <w:r w:rsidR="005A470A">
        <w:rPr>
          <w:rFonts w:ascii="Times New Roman" w:hAnsi="Times New Roman" w:cs="Times New Roman"/>
          <w:sz w:val="22"/>
          <w:szCs w:val="22"/>
          <w:lang w:val="en-US"/>
        </w:rPr>
        <w:t xml:space="preserve">except where work is required to be continuously performed </w:t>
      </w:r>
      <w:r w:rsidR="008D310D">
        <w:rPr>
          <w:rFonts w:ascii="Times New Roman" w:hAnsi="Times New Roman" w:cs="Times New Roman"/>
          <w:sz w:val="22"/>
          <w:szCs w:val="22"/>
          <w:lang w:val="en-US"/>
        </w:rPr>
        <w:t xml:space="preserve">throughout the day </w:t>
      </w:r>
      <w:r w:rsidR="005A470A">
        <w:rPr>
          <w:rFonts w:ascii="Times New Roman" w:hAnsi="Times New Roman" w:cs="Times New Roman"/>
          <w:sz w:val="22"/>
          <w:szCs w:val="22"/>
          <w:lang w:val="en-US"/>
        </w:rPr>
        <w:t>due to technical reasons</w:t>
      </w:r>
      <w:r w:rsidR="005676E5">
        <w:rPr>
          <w:rFonts w:ascii="Times New Roman" w:hAnsi="Times New Roman" w:cs="Times New Roman"/>
          <w:sz w:val="22"/>
          <w:szCs w:val="22"/>
          <w:lang w:val="en-US"/>
        </w:rPr>
        <w:t xml:space="preserve">. Employers must note that </w:t>
      </w:r>
      <w:r w:rsidR="005A470A">
        <w:rPr>
          <w:rFonts w:ascii="Times New Roman" w:hAnsi="Times New Roman" w:cs="Times New Roman"/>
          <w:sz w:val="22"/>
          <w:szCs w:val="22"/>
          <w:lang w:val="en-US"/>
        </w:rPr>
        <w:t>such</w:t>
      </w:r>
      <w:r w:rsidR="00414A73">
        <w:rPr>
          <w:rFonts w:ascii="Times New Roman" w:hAnsi="Times New Roman" w:cs="Times New Roman"/>
          <w:sz w:val="22"/>
          <w:szCs w:val="22"/>
          <w:lang w:val="en-US"/>
        </w:rPr>
        <w:t xml:space="preserve"> </w:t>
      </w:r>
      <w:r w:rsidR="004102E9">
        <w:rPr>
          <w:rFonts w:ascii="Times New Roman" w:hAnsi="Times New Roman" w:cs="Times New Roman"/>
          <w:sz w:val="22"/>
          <w:szCs w:val="22"/>
          <w:lang w:val="en-US"/>
        </w:rPr>
        <w:t xml:space="preserve">compensatory </w:t>
      </w:r>
      <w:r w:rsidR="008157C8">
        <w:rPr>
          <w:rFonts w:ascii="Times New Roman" w:hAnsi="Times New Roman" w:cs="Times New Roman"/>
          <w:sz w:val="22"/>
          <w:szCs w:val="22"/>
          <w:lang w:val="en-US"/>
        </w:rPr>
        <w:t>holidays</w:t>
      </w:r>
      <w:r w:rsidR="00AB7C74">
        <w:rPr>
          <w:rFonts w:ascii="Times New Roman" w:hAnsi="Times New Roman" w:cs="Times New Roman"/>
          <w:sz w:val="22"/>
          <w:szCs w:val="22"/>
          <w:lang w:val="en-US"/>
        </w:rPr>
        <w:t xml:space="preserve"> </w:t>
      </w:r>
      <w:r w:rsidR="00EA26F6">
        <w:rPr>
          <w:rFonts w:ascii="Times New Roman" w:hAnsi="Times New Roman" w:cs="Times New Roman"/>
          <w:sz w:val="22"/>
          <w:szCs w:val="22"/>
          <w:lang w:val="en-US"/>
        </w:rPr>
        <w:t>should</w:t>
      </w:r>
      <w:r w:rsidR="00414A73">
        <w:rPr>
          <w:rFonts w:ascii="Times New Roman" w:hAnsi="Times New Roman" w:cs="Times New Roman"/>
          <w:sz w:val="22"/>
          <w:szCs w:val="22"/>
          <w:lang w:val="en-US"/>
        </w:rPr>
        <w:t xml:space="preserve"> be spaced</w:t>
      </w:r>
      <w:r w:rsidR="000E322B">
        <w:rPr>
          <w:rFonts w:ascii="Times New Roman" w:hAnsi="Times New Roman" w:cs="Times New Roman"/>
          <w:sz w:val="22"/>
          <w:szCs w:val="22"/>
          <w:lang w:val="en-US"/>
        </w:rPr>
        <w:t xml:space="preserve"> such that </w:t>
      </w:r>
      <w:r w:rsidR="00F26DD1">
        <w:rPr>
          <w:rFonts w:ascii="Times New Roman" w:hAnsi="Times New Roman" w:cs="Times New Roman"/>
          <w:sz w:val="22"/>
          <w:szCs w:val="22"/>
          <w:lang w:val="en-US"/>
        </w:rPr>
        <w:t>maximum 2 such holidays are provided in a week</w:t>
      </w:r>
      <w:r w:rsidR="00EA26F6">
        <w:rPr>
          <w:rFonts w:ascii="Times New Roman" w:hAnsi="Times New Roman" w:cs="Times New Roman"/>
          <w:sz w:val="22"/>
          <w:szCs w:val="22"/>
          <w:lang w:val="en-US"/>
        </w:rPr>
        <w:t xml:space="preserve"> to eligible workers</w:t>
      </w:r>
      <w:r w:rsidR="00F26DD1">
        <w:rPr>
          <w:rFonts w:ascii="Times New Roman" w:hAnsi="Times New Roman" w:cs="Times New Roman"/>
          <w:sz w:val="22"/>
          <w:szCs w:val="22"/>
          <w:lang w:val="en-US"/>
        </w:rPr>
        <w:t xml:space="preserve">. </w:t>
      </w:r>
      <w:r w:rsidR="00414A73">
        <w:rPr>
          <w:rFonts w:ascii="Times New Roman" w:hAnsi="Times New Roman" w:cs="Times New Roman"/>
          <w:sz w:val="22"/>
          <w:szCs w:val="22"/>
          <w:lang w:val="en-US"/>
        </w:rPr>
        <w:t xml:space="preserve"> </w:t>
      </w:r>
      <w:r w:rsidR="00AB7C74">
        <w:rPr>
          <w:rFonts w:ascii="Times New Roman" w:hAnsi="Times New Roman" w:cs="Times New Roman"/>
          <w:sz w:val="22"/>
          <w:szCs w:val="22"/>
          <w:lang w:val="en-US"/>
        </w:rPr>
        <w:t xml:space="preserve"> </w:t>
      </w:r>
    </w:p>
    <w:p w14:paraId="5E251A31" w14:textId="77777777" w:rsidR="008F258C" w:rsidRPr="008F258C" w:rsidRDefault="008F258C" w:rsidP="008F258C">
      <w:pPr>
        <w:pStyle w:val="ListParagraph"/>
        <w:rPr>
          <w:rFonts w:ascii="Times New Roman" w:hAnsi="Times New Roman" w:cs="Times New Roman"/>
          <w:sz w:val="22"/>
          <w:szCs w:val="22"/>
          <w:lang w:val="en-US"/>
        </w:rPr>
      </w:pPr>
    </w:p>
    <w:p w14:paraId="467A553F" w14:textId="14EF5487" w:rsidR="008F258C" w:rsidRDefault="008714C1"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152774">
        <w:rPr>
          <w:rFonts w:ascii="Times New Roman" w:hAnsi="Times New Roman" w:cs="Times New Roman"/>
          <w:b/>
          <w:bCs/>
          <w:sz w:val="22"/>
          <w:szCs w:val="22"/>
          <w:lang w:val="en-US"/>
        </w:rPr>
        <w:t>Overtime Wages:</w:t>
      </w:r>
      <w:r>
        <w:rPr>
          <w:rFonts w:ascii="Times New Roman" w:hAnsi="Times New Roman" w:cs="Times New Roman"/>
          <w:sz w:val="22"/>
          <w:szCs w:val="22"/>
          <w:lang w:val="en-US"/>
        </w:rPr>
        <w:t xml:space="preserve"> </w:t>
      </w:r>
      <w:r w:rsidR="00F622A9">
        <w:rPr>
          <w:rFonts w:ascii="Times New Roman" w:hAnsi="Times New Roman" w:cs="Times New Roman"/>
          <w:sz w:val="22"/>
          <w:szCs w:val="22"/>
          <w:lang w:val="en-US"/>
        </w:rPr>
        <w:t>Employers must provide overtime wages at twice the rate of wages to</w:t>
      </w:r>
      <w:r w:rsidR="00D54710">
        <w:rPr>
          <w:rFonts w:ascii="Times New Roman" w:hAnsi="Times New Roman" w:cs="Times New Roman"/>
          <w:sz w:val="22"/>
          <w:szCs w:val="22"/>
          <w:lang w:val="en-US"/>
        </w:rPr>
        <w:t xml:space="preserve"> their</w:t>
      </w:r>
      <w:r w:rsidR="00F622A9">
        <w:rPr>
          <w:rFonts w:ascii="Times New Roman" w:hAnsi="Times New Roman" w:cs="Times New Roman"/>
          <w:sz w:val="22"/>
          <w:szCs w:val="22"/>
          <w:lang w:val="en-US"/>
        </w:rPr>
        <w:t xml:space="preserve"> workers working for more than </w:t>
      </w:r>
      <w:r w:rsidR="00152774" w:rsidRPr="00152774">
        <w:rPr>
          <w:rFonts w:ascii="Times New Roman" w:hAnsi="Times New Roman" w:cs="Times New Roman"/>
          <w:sz w:val="22"/>
          <w:szCs w:val="22"/>
          <w:lang w:val="en-US"/>
        </w:rPr>
        <w:t xml:space="preserve">8 hours in any day as daily wager or more than 48 hours in any week </w:t>
      </w:r>
      <w:r w:rsidR="0014419A">
        <w:rPr>
          <w:rFonts w:ascii="Times New Roman" w:hAnsi="Times New Roman" w:cs="Times New Roman"/>
          <w:sz w:val="22"/>
          <w:szCs w:val="22"/>
          <w:lang w:val="en-US"/>
        </w:rPr>
        <w:t>in other case</w:t>
      </w:r>
      <w:r w:rsidR="00152774" w:rsidRPr="00152774">
        <w:rPr>
          <w:rFonts w:ascii="Times New Roman" w:hAnsi="Times New Roman" w:cs="Times New Roman"/>
          <w:sz w:val="22"/>
          <w:szCs w:val="22"/>
          <w:lang w:val="en-US"/>
        </w:rPr>
        <w:t xml:space="preserve">, at the end of </w:t>
      </w:r>
      <w:r w:rsidR="00706378">
        <w:rPr>
          <w:rFonts w:ascii="Times New Roman" w:hAnsi="Times New Roman" w:cs="Times New Roman"/>
          <w:sz w:val="22"/>
          <w:szCs w:val="22"/>
          <w:lang w:val="en-US"/>
        </w:rPr>
        <w:t xml:space="preserve">the </w:t>
      </w:r>
      <w:r w:rsidR="00152774" w:rsidRPr="00152774">
        <w:rPr>
          <w:rFonts w:ascii="Times New Roman" w:hAnsi="Times New Roman" w:cs="Times New Roman"/>
          <w:sz w:val="22"/>
          <w:szCs w:val="22"/>
          <w:lang w:val="en-US"/>
        </w:rPr>
        <w:t>wage period</w:t>
      </w:r>
      <w:r w:rsidR="0014419A">
        <w:rPr>
          <w:rFonts w:ascii="Times New Roman" w:hAnsi="Times New Roman" w:cs="Times New Roman"/>
          <w:sz w:val="22"/>
          <w:szCs w:val="22"/>
          <w:lang w:val="en-US"/>
        </w:rPr>
        <w:t xml:space="preserve"> of the respective workers</w:t>
      </w:r>
      <w:r w:rsidR="00152774">
        <w:rPr>
          <w:rFonts w:ascii="Times New Roman" w:hAnsi="Times New Roman" w:cs="Times New Roman"/>
          <w:sz w:val="22"/>
          <w:szCs w:val="22"/>
          <w:lang w:val="en-US"/>
        </w:rPr>
        <w:t xml:space="preserve">. </w:t>
      </w:r>
    </w:p>
    <w:p w14:paraId="36713F03" w14:textId="77777777" w:rsidR="008C1744" w:rsidRPr="008C1744" w:rsidRDefault="008C1744" w:rsidP="008C1744">
      <w:pPr>
        <w:pStyle w:val="ListParagraph"/>
        <w:rPr>
          <w:rFonts w:ascii="Times New Roman" w:hAnsi="Times New Roman" w:cs="Times New Roman"/>
          <w:sz w:val="22"/>
          <w:szCs w:val="22"/>
          <w:lang w:val="en-US"/>
        </w:rPr>
      </w:pPr>
    </w:p>
    <w:p w14:paraId="1A9738F8" w14:textId="4CAE6A55" w:rsidR="008C1744" w:rsidRDefault="00C445FD"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B35AB8">
        <w:rPr>
          <w:rFonts w:ascii="Times New Roman" w:hAnsi="Times New Roman" w:cs="Times New Roman"/>
          <w:b/>
          <w:bCs/>
          <w:sz w:val="22"/>
          <w:szCs w:val="22"/>
          <w:lang w:val="en-US"/>
        </w:rPr>
        <w:t>Issuance of wage slips:</w:t>
      </w:r>
      <w:r>
        <w:rPr>
          <w:rFonts w:ascii="Times New Roman" w:hAnsi="Times New Roman" w:cs="Times New Roman"/>
          <w:sz w:val="22"/>
          <w:szCs w:val="22"/>
          <w:lang w:val="en-US"/>
        </w:rPr>
        <w:t xml:space="preserve"> </w:t>
      </w:r>
      <w:r w:rsidR="00BC7B0C" w:rsidRPr="00BC7B0C">
        <w:rPr>
          <w:rFonts w:ascii="Times New Roman" w:hAnsi="Times New Roman" w:cs="Times New Roman"/>
          <w:sz w:val="22"/>
          <w:szCs w:val="22"/>
          <w:lang w:val="en-US"/>
        </w:rPr>
        <w:t>Employers are now required to issue wage slips electronically on or before the date of wage payment. Unlike the Draft Rules, which allowed manual issuance, the notified OSH Central Rules mandate electronic wage slips</w:t>
      </w:r>
      <w:r w:rsidR="00DD3445">
        <w:rPr>
          <w:rFonts w:ascii="Times New Roman" w:hAnsi="Times New Roman" w:cs="Times New Roman"/>
          <w:sz w:val="22"/>
          <w:szCs w:val="22"/>
          <w:lang w:val="en-US"/>
        </w:rPr>
        <w:t>.</w:t>
      </w:r>
    </w:p>
    <w:p w14:paraId="2B64F220" w14:textId="77777777" w:rsidR="00FA6907" w:rsidRPr="00FA6907" w:rsidRDefault="00FA6907" w:rsidP="00FA6907">
      <w:pPr>
        <w:pStyle w:val="ListParagraph"/>
        <w:rPr>
          <w:rFonts w:ascii="Times New Roman" w:hAnsi="Times New Roman" w:cs="Times New Roman"/>
          <w:sz w:val="22"/>
          <w:szCs w:val="22"/>
          <w:lang w:val="en-US"/>
        </w:rPr>
      </w:pPr>
    </w:p>
    <w:p w14:paraId="3A09F767" w14:textId="06CE4CFD" w:rsidR="00FA6907" w:rsidRDefault="00A56384"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F647B7">
        <w:rPr>
          <w:rFonts w:ascii="Times New Roman" w:hAnsi="Times New Roman" w:cs="Times New Roman"/>
          <w:b/>
          <w:bCs/>
          <w:sz w:val="22"/>
          <w:szCs w:val="22"/>
          <w:lang w:val="en-US"/>
        </w:rPr>
        <w:t>Registers and returns:</w:t>
      </w:r>
      <w:r>
        <w:rPr>
          <w:rFonts w:ascii="Times New Roman" w:hAnsi="Times New Roman" w:cs="Times New Roman"/>
          <w:sz w:val="22"/>
          <w:szCs w:val="22"/>
          <w:lang w:val="en-US"/>
        </w:rPr>
        <w:t xml:space="preserve"> </w:t>
      </w:r>
      <w:r w:rsidR="009F04A0" w:rsidRPr="009F04A0">
        <w:rPr>
          <w:rFonts w:ascii="Times New Roman" w:hAnsi="Times New Roman" w:cs="Times New Roman"/>
          <w:sz w:val="22"/>
          <w:szCs w:val="22"/>
          <w:lang w:val="en-US"/>
        </w:rPr>
        <w:t xml:space="preserve">Employers are required to maintain the prescribed registers, either in electronic or physical form, at a location within a 3-kilometre radius of the workplace. However, the OSH Central Rules clarify that employers are not required to maintain such registers where the corresponding registers are already maintained under the Code on Wages, 2019 and the rules </w:t>
      </w:r>
      <w:r w:rsidR="00A5093F">
        <w:rPr>
          <w:rFonts w:ascii="Times New Roman" w:hAnsi="Times New Roman" w:cs="Times New Roman"/>
          <w:sz w:val="22"/>
          <w:szCs w:val="22"/>
          <w:lang w:val="en-US"/>
        </w:rPr>
        <w:t>made</w:t>
      </w:r>
      <w:r w:rsidR="009F04A0" w:rsidRPr="009F04A0">
        <w:rPr>
          <w:rFonts w:ascii="Times New Roman" w:hAnsi="Times New Roman" w:cs="Times New Roman"/>
          <w:sz w:val="22"/>
          <w:szCs w:val="22"/>
          <w:lang w:val="en-US"/>
        </w:rPr>
        <w:t xml:space="preserve"> thereunder. Employers must also ensure the timely filing of annual returns on the designated portal, as well as returns relating to the sale, abandonment, or discontinuance of the establishment. In addition, every employer is required to submit an electronic annual return containing prescribed particulars, including details relating to employee categories, health and welfare facilities, retrenchment and lay-offs, bonus payments, maternity benefits, and other specified matters.</w:t>
      </w:r>
    </w:p>
    <w:p w14:paraId="7DEF19A1" w14:textId="77777777" w:rsidR="005914ED" w:rsidRPr="005914ED" w:rsidRDefault="005914ED" w:rsidP="005914ED">
      <w:pPr>
        <w:pStyle w:val="ListParagraph"/>
        <w:rPr>
          <w:rFonts w:ascii="Times New Roman" w:hAnsi="Times New Roman" w:cs="Times New Roman"/>
          <w:sz w:val="22"/>
          <w:szCs w:val="22"/>
          <w:lang w:val="en-US"/>
        </w:rPr>
      </w:pPr>
    </w:p>
    <w:p w14:paraId="588B9565" w14:textId="61EA5FEC" w:rsidR="005914ED" w:rsidRDefault="00644D19" w:rsidP="00674BFB">
      <w:pPr>
        <w:pStyle w:val="ListParagraph"/>
        <w:numPr>
          <w:ilvl w:val="0"/>
          <w:numId w:val="2"/>
        </w:numPr>
        <w:spacing w:after="0"/>
        <w:ind w:left="567" w:hanging="567"/>
        <w:jc w:val="both"/>
        <w:rPr>
          <w:rFonts w:ascii="Times New Roman" w:hAnsi="Times New Roman" w:cs="Times New Roman"/>
          <w:sz w:val="22"/>
          <w:szCs w:val="22"/>
          <w:lang w:val="en-US"/>
        </w:rPr>
      </w:pPr>
      <w:r w:rsidRPr="00B84D50">
        <w:rPr>
          <w:rFonts w:ascii="Times New Roman" w:hAnsi="Times New Roman" w:cs="Times New Roman"/>
          <w:b/>
          <w:bCs/>
          <w:sz w:val="22"/>
          <w:szCs w:val="22"/>
          <w:lang w:val="en-US"/>
        </w:rPr>
        <w:t>Self-declaration of EPF and ESI</w:t>
      </w:r>
      <w:r w:rsidR="00F907F0" w:rsidRPr="00B84D50">
        <w:rPr>
          <w:rFonts w:ascii="Times New Roman" w:hAnsi="Times New Roman" w:cs="Times New Roman"/>
          <w:b/>
          <w:bCs/>
          <w:sz w:val="22"/>
          <w:szCs w:val="22"/>
          <w:lang w:val="en-US"/>
        </w:rPr>
        <w:t>C</w:t>
      </w:r>
      <w:r w:rsidRPr="00B84D50">
        <w:rPr>
          <w:rFonts w:ascii="Times New Roman" w:hAnsi="Times New Roman" w:cs="Times New Roman"/>
          <w:b/>
          <w:bCs/>
          <w:sz w:val="22"/>
          <w:szCs w:val="22"/>
          <w:lang w:val="en-US"/>
        </w:rPr>
        <w:t>:</w:t>
      </w:r>
      <w:r>
        <w:rPr>
          <w:rFonts w:ascii="Times New Roman" w:hAnsi="Times New Roman" w:cs="Times New Roman"/>
          <w:sz w:val="22"/>
          <w:szCs w:val="22"/>
          <w:lang w:val="en-US"/>
        </w:rPr>
        <w:t xml:space="preserve"> </w:t>
      </w:r>
      <w:r w:rsidR="00F72423" w:rsidRPr="00F72423">
        <w:rPr>
          <w:rFonts w:ascii="Times New Roman" w:hAnsi="Times New Roman" w:cs="Times New Roman"/>
          <w:sz w:val="22"/>
          <w:szCs w:val="22"/>
          <w:lang w:val="en-US"/>
        </w:rPr>
        <w:t>Employers of establishments to which Chapter III (Employees’ Provident Fund) and/or Chapter IV (Employees’ State Insurance) of the Code on Social Security, 2020</w:t>
      </w:r>
      <w:r w:rsidR="00F72423">
        <w:rPr>
          <w:rFonts w:ascii="Times New Roman" w:hAnsi="Times New Roman" w:cs="Times New Roman"/>
          <w:sz w:val="22"/>
          <w:szCs w:val="22"/>
          <w:lang w:val="en-US"/>
        </w:rPr>
        <w:t xml:space="preserve"> (“</w:t>
      </w:r>
      <w:r w:rsidR="00F72423" w:rsidRPr="00F72423">
        <w:rPr>
          <w:rFonts w:ascii="Times New Roman" w:hAnsi="Times New Roman" w:cs="Times New Roman"/>
          <w:b/>
          <w:bCs/>
          <w:sz w:val="22"/>
          <w:szCs w:val="22"/>
          <w:lang w:val="en-US"/>
        </w:rPr>
        <w:t>SS Code</w:t>
      </w:r>
      <w:r w:rsidR="00F72423">
        <w:rPr>
          <w:rFonts w:ascii="Times New Roman" w:hAnsi="Times New Roman" w:cs="Times New Roman"/>
          <w:sz w:val="22"/>
          <w:szCs w:val="22"/>
          <w:lang w:val="en-US"/>
        </w:rPr>
        <w:t>”)</w:t>
      </w:r>
      <w:r w:rsidR="00F72423" w:rsidRPr="00F72423">
        <w:rPr>
          <w:rFonts w:ascii="Times New Roman" w:hAnsi="Times New Roman" w:cs="Times New Roman"/>
          <w:sz w:val="22"/>
          <w:szCs w:val="22"/>
          <w:lang w:val="en-US"/>
        </w:rPr>
        <w:t xml:space="preserve"> apply are required to submit a self-declaration in the prescribed format through electronic means.</w:t>
      </w:r>
    </w:p>
    <w:p w14:paraId="1F27E949" w14:textId="77777777" w:rsidR="00B87B87" w:rsidRPr="00B87B87" w:rsidRDefault="00B87B87" w:rsidP="00B87B87">
      <w:pPr>
        <w:pStyle w:val="ListParagraph"/>
        <w:rPr>
          <w:rFonts w:ascii="Times New Roman" w:hAnsi="Times New Roman" w:cs="Times New Roman"/>
          <w:sz w:val="22"/>
          <w:szCs w:val="22"/>
          <w:lang w:val="en-US"/>
        </w:rPr>
      </w:pPr>
    </w:p>
    <w:p w14:paraId="6EF5634F" w14:textId="34DBACF1" w:rsidR="00600C52" w:rsidRPr="00600C52" w:rsidRDefault="00B87B87" w:rsidP="00600C52">
      <w:pPr>
        <w:pStyle w:val="ListParagraph"/>
        <w:numPr>
          <w:ilvl w:val="0"/>
          <w:numId w:val="2"/>
        </w:numPr>
        <w:spacing w:after="0"/>
        <w:ind w:left="567" w:hanging="567"/>
        <w:jc w:val="both"/>
        <w:rPr>
          <w:rFonts w:ascii="Times New Roman" w:hAnsi="Times New Roman" w:cs="Times New Roman"/>
          <w:sz w:val="22"/>
          <w:szCs w:val="22"/>
          <w:lang w:val="en-US"/>
        </w:rPr>
      </w:pPr>
      <w:r w:rsidRPr="00600C52">
        <w:rPr>
          <w:rFonts w:ascii="Times New Roman" w:hAnsi="Times New Roman" w:cs="Times New Roman"/>
          <w:b/>
          <w:bCs/>
          <w:sz w:val="22"/>
          <w:szCs w:val="22"/>
          <w:lang w:val="en-US"/>
        </w:rPr>
        <w:t>Employment of women:</w:t>
      </w:r>
      <w:r w:rsidRPr="00600C52">
        <w:rPr>
          <w:rFonts w:ascii="Times New Roman" w:hAnsi="Times New Roman" w:cs="Times New Roman"/>
          <w:sz w:val="22"/>
          <w:szCs w:val="22"/>
          <w:lang w:val="en-US"/>
        </w:rPr>
        <w:t xml:space="preserve"> </w:t>
      </w:r>
      <w:r w:rsidR="00600C52" w:rsidRPr="00600C52">
        <w:rPr>
          <w:rFonts w:ascii="Times New Roman" w:hAnsi="Times New Roman" w:cs="Times New Roman"/>
          <w:sz w:val="22"/>
          <w:szCs w:val="22"/>
          <w:lang w:val="en-US"/>
        </w:rPr>
        <w:t xml:space="preserve">Employers seeking to employ women before 6:00 a.m. or beyond 7:00 p.m. are required to comply with the conditions prescribed under the OSH Central Rules. These </w:t>
      </w:r>
      <w:r w:rsidR="00600C52" w:rsidRPr="00600C52">
        <w:rPr>
          <w:rFonts w:ascii="Times New Roman" w:hAnsi="Times New Roman" w:cs="Times New Roman"/>
          <w:sz w:val="22"/>
          <w:szCs w:val="22"/>
          <w:lang w:val="en-US"/>
        </w:rPr>
        <w:lastRenderedPageBreak/>
        <w:t xml:space="preserve">include obtaining the woman's written consent and implementing specified safety and welfare measures, such as providing transportation facilities for pick-up and drop-off, ensuring a well-lit workplace, maintaining accessible toilet, washroom, and drinking water facilities, installing closed-circuit television (CCTV) surveillance in the workplace and along the relevant access routes, and ensuring compliance with the provisions of the </w:t>
      </w:r>
      <w:r w:rsidR="001A2EC5">
        <w:rPr>
          <w:rFonts w:ascii="Times New Roman" w:hAnsi="Times New Roman" w:cs="Times New Roman"/>
          <w:sz w:val="22"/>
          <w:szCs w:val="22"/>
          <w:lang w:val="en-US"/>
        </w:rPr>
        <w:t>Sexual Harassment of Women at Workplace (Prevention, Prohibition and Redressal) Act, 2013 (POSH Act)</w:t>
      </w:r>
      <w:r w:rsidR="00600C52" w:rsidRPr="00600C52">
        <w:rPr>
          <w:rFonts w:ascii="Times New Roman" w:hAnsi="Times New Roman" w:cs="Times New Roman"/>
          <w:sz w:val="22"/>
          <w:szCs w:val="22"/>
          <w:lang w:val="en-US"/>
        </w:rPr>
        <w:t>, among other prescribed requirements.</w:t>
      </w:r>
    </w:p>
    <w:p w14:paraId="10FDAD7E" w14:textId="77777777" w:rsidR="00600C52" w:rsidRPr="00600C52" w:rsidRDefault="00600C52" w:rsidP="00600C52">
      <w:pPr>
        <w:pStyle w:val="ListParagraph"/>
        <w:spacing w:after="0"/>
        <w:ind w:left="567"/>
        <w:jc w:val="both"/>
        <w:rPr>
          <w:rFonts w:ascii="Times New Roman" w:hAnsi="Times New Roman" w:cs="Times New Roman"/>
          <w:sz w:val="22"/>
          <w:szCs w:val="22"/>
          <w:lang w:val="en-US"/>
        </w:rPr>
      </w:pPr>
    </w:p>
    <w:p w14:paraId="50CB4546" w14:textId="05A50E80" w:rsidR="00B83FFC" w:rsidRDefault="009B2D51" w:rsidP="009B2D51">
      <w:pPr>
        <w:spacing w:after="0"/>
        <w:jc w:val="both"/>
        <w:rPr>
          <w:rFonts w:ascii="Times New Roman" w:hAnsi="Times New Roman" w:cs="Times New Roman"/>
          <w:sz w:val="22"/>
          <w:szCs w:val="22"/>
          <w:lang w:val="en-US"/>
        </w:rPr>
      </w:pPr>
      <w:r>
        <w:rPr>
          <w:rFonts w:ascii="Times New Roman" w:hAnsi="Times New Roman" w:cs="Times New Roman"/>
          <w:sz w:val="22"/>
          <w:szCs w:val="22"/>
          <w:lang w:val="en-US"/>
        </w:rPr>
        <w:t>Employers must note that n</w:t>
      </w:r>
      <w:r w:rsidRPr="009B2D51">
        <w:rPr>
          <w:rFonts w:ascii="Times New Roman" w:hAnsi="Times New Roman" w:cs="Times New Roman"/>
          <w:sz w:val="22"/>
          <w:szCs w:val="22"/>
          <w:lang w:val="en-US"/>
        </w:rPr>
        <w:t>on-compliance with the OSH Central Rules may attract penalties under the OSH Code, including fines and, in certain cases, imprisonment, particularly for repeat offences.</w:t>
      </w:r>
    </w:p>
    <w:p w14:paraId="66594CFC" w14:textId="77777777" w:rsidR="00B83FFC" w:rsidRDefault="00B83FFC" w:rsidP="00B83FFC">
      <w:pPr>
        <w:spacing w:after="0"/>
        <w:ind w:left="567" w:hanging="567"/>
        <w:jc w:val="both"/>
        <w:rPr>
          <w:rFonts w:ascii="Times New Roman" w:hAnsi="Times New Roman" w:cs="Times New Roman"/>
          <w:b/>
          <w:bCs/>
          <w:sz w:val="22"/>
          <w:szCs w:val="22"/>
          <w:lang w:val="en-US"/>
        </w:rPr>
      </w:pPr>
    </w:p>
    <w:p w14:paraId="4644BB9A" w14:textId="5CE040B9" w:rsidR="00FA1352" w:rsidRPr="00FA1352" w:rsidRDefault="00FA1352" w:rsidP="00D91F0A">
      <w:pPr>
        <w:spacing w:after="0"/>
        <w:ind w:left="567" w:hanging="567"/>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LKS Comments</w:t>
      </w:r>
    </w:p>
    <w:p w14:paraId="25DA59BC" w14:textId="77777777" w:rsidR="00C20276" w:rsidRDefault="00C20276" w:rsidP="006849C9">
      <w:pPr>
        <w:spacing w:after="0"/>
        <w:jc w:val="both"/>
        <w:rPr>
          <w:rFonts w:ascii="Times New Roman" w:hAnsi="Times New Roman" w:cs="Times New Roman"/>
          <w:sz w:val="22"/>
          <w:szCs w:val="22"/>
          <w:lang w:val="en-US"/>
        </w:rPr>
      </w:pPr>
    </w:p>
    <w:p w14:paraId="586E8ADE" w14:textId="2CF2017B" w:rsidR="00430B22" w:rsidRPr="000630FA" w:rsidRDefault="00430B22">
      <w:pPr>
        <w:spacing w:after="0"/>
        <w:jc w:val="both"/>
        <w:rPr>
          <w:rFonts w:ascii="Times New Roman" w:hAnsi="Times New Roman" w:cs="Times New Roman"/>
          <w:sz w:val="22"/>
          <w:szCs w:val="22"/>
          <w:lang w:val="en-US"/>
        </w:rPr>
      </w:pPr>
      <w:r>
        <w:rPr>
          <w:rFonts w:ascii="Times New Roman" w:hAnsi="Times New Roman"/>
          <w:sz w:val="22"/>
          <w:szCs w:val="22"/>
          <w:lang w:val="en-US"/>
        </w:rPr>
        <w:t xml:space="preserve">The OSH Central Rules mark a significant shift toward a more digitized, prescriptive and enforcement-oriented compliance framework under the OSH Code. For covered establishments, the notified rules translate the Code’s broad obligations into immediate, operational requirements spanning registration, appointment documentation, health and safety measures, welfare facilities, reporting </w:t>
      </w:r>
      <w:r w:rsidRPr="000630FA">
        <w:rPr>
          <w:rFonts w:ascii="Times New Roman" w:hAnsi="Times New Roman" w:cs="Times New Roman"/>
          <w:sz w:val="22"/>
          <w:szCs w:val="22"/>
          <w:lang w:val="en-US"/>
        </w:rPr>
        <w:t>obligations, maintenance of electronic records and periodic filings. In view of the breadth of these changes, organizations should promptly undertake a detailed applicability and gap assessment, map their workforce across relevant categories such as employees, workers, contract labour and inter-State migrant workers, and align internal policies, processes, systems and vendor arrangements with the notified requirements. Given the potential exposure to regulatory action and penalties for non-compliance, early compliance planning and implementation will be critical.</w:t>
      </w:r>
      <w:r w:rsidR="000630FA" w:rsidRPr="000630FA">
        <w:rPr>
          <w:rFonts w:ascii="Times New Roman" w:hAnsi="Times New Roman" w:cs="Times New Roman"/>
          <w:sz w:val="22"/>
          <w:szCs w:val="22"/>
          <w:lang w:val="en-US"/>
        </w:rPr>
        <w:t xml:space="preserve"> </w:t>
      </w:r>
    </w:p>
    <w:p w14:paraId="242E946B" w14:textId="77777777" w:rsidR="000630FA" w:rsidRPr="000630FA" w:rsidRDefault="000630FA">
      <w:pPr>
        <w:spacing w:after="0"/>
        <w:jc w:val="both"/>
        <w:rPr>
          <w:rFonts w:ascii="Times New Roman" w:hAnsi="Times New Roman" w:cs="Times New Roman"/>
          <w:sz w:val="22"/>
          <w:szCs w:val="22"/>
          <w:lang w:val="en-US"/>
        </w:rPr>
      </w:pPr>
    </w:p>
    <w:p w14:paraId="7308E851" w14:textId="4255289B" w:rsidR="000630FA" w:rsidRPr="000630FA" w:rsidRDefault="000630FA">
      <w:pPr>
        <w:spacing w:after="0"/>
        <w:jc w:val="both"/>
        <w:rPr>
          <w:rFonts w:ascii="Times New Roman" w:hAnsi="Times New Roman" w:cs="Times New Roman"/>
          <w:sz w:val="22"/>
          <w:szCs w:val="22"/>
          <w:lang w:eastAsia="en-IN"/>
        </w:rPr>
      </w:pPr>
      <w:r>
        <w:rPr>
          <w:rFonts w:ascii="Times New Roman" w:hAnsi="Times New Roman" w:cs="Times New Roman"/>
          <w:sz w:val="22"/>
          <w:szCs w:val="22"/>
          <w:lang w:eastAsia="en-IN"/>
        </w:rPr>
        <w:t>Further, a</w:t>
      </w:r>
      <w:r w:rsidRPr="000630FA">
        <w:rPr>
          <w:rFonts w:ascii="Times New Roman" w:hAnsi="Times New Roman" w:cs="Times New Roman"/>
          <w:sz w:val="22"/>
          <w:szCs w:val="22"/>
          <w:lang w:eastAsia="en-IN"/>
        </w:rPr>
        <w:t xml:space="preserve"> key gap under the OSH Code and the Central OSH Rules pertains to the continued applicability of state-specific Shops and Establishments (“</w:t>
      </w:r>
      <w:r w:rsidRPr="000630FA">
        <w:rPr>
          <w:rFonts w:ascii="Times New Roman" w:hAnsi="Times New Roman" w:cs="Times New Roman"/>
          <w:b/>
          <w:bCs/>
          <w:sz w:val="22"/>
          <w:szCs w:val="22"/>
          <w:lang w:eastAsia="en-IN"/>
        </w:rPr>
        <w:t>S&amp;E</w:t>
      </w:r>
      <w:r w:rsidRPr="000630FA">
        <w:rPr>
          <w:rFonts w:ascii="Times New Roman" w:hAnsi="Times New Roman" w:cs="Times New Roman"/>
          <w:sz w:val="22"/>
          <w:szCs w:val="22"/>
          <w:lang w:eastAsia="en-IN"/>
        </w:rPr>
        <w:t xml:space="preserve">”) legislations. Since S&amp;E laws are enacted and administered by individual States, employers may remain subject to separate obligations relating to registration, working hours, leave, opening and closing hours, maintenance of records, and employee welfare, resulting in potential overlap with the compliance framework envisaged under the OSH Code. While certain States have sought to address this issue, the position remains fragmented. For instance, the Governments of Haryana and Maharashtra have issued notifications exempting establishments registered under the OSH </w:t>
      </w:r>
      <w:r w:rsidR="00796FA2">
        <w:rPr>
          <w:rFonts w:ascii="Times New Roman" w:hAnsi="Times New Roman" w:cs="Times New Roman"/>
          <w:sz w:val="22"/>
          <w:szCs w:val="22"/>
          <w:lang w:eastAsia="en-IN"/>
        </w:rPr>
        <w:t>Code</w:t>
      </w:r>
      <w:r w:rsidRPr="000630FA">
        <w:rPr>
          <w:rFonts w:ascii="Times New Roman" w:hAnsi="Times New Roman" w:cs="Times New Roman"/>
          <w:sz w:val="22"/>
          <w:szCs w:val="22"/>
          <w:lang w:eastAsia="en-IN"/>
        </w:rPr>
        <w:t xml:space="preserve"> from obtaining separate registration under their respective S&amp;E laws. However, such exemption </w:t>
      </w:r>
      <w:r w:rsidR="009C221E">
        <w:rPr>
          <w:rFonts w:ascii="Times New Roman" w:hAnsi="Times New Roman" w:cs="Times New Roman"/>
          <w:sz w:val="22"/>
          <w:szCs w:val="22"/>
          <w:lang w:eastAsia="en-IN"/>
        </w:rPr>
        <w:t>is</w:t>
      </w:r>
      <w:r w:rsidRPr="000630FA">
        <w:rPr>
          <w:rFonts w:ascii="Times New Roman" w:hAnsi="Times New Roman" w:cs="Times New Roman"/>
          <w:sz w:val="22"/>
          <w:szCs w:val="22"/>
          <w:lang w:eastAsia="en-IN"/>
        </w:rPr>
        <w:t xml:space="preserve"> limited to registration-related obligations and do not dispense with compliance under the substantive provisions of the relevant S&amp;E legislation. </w:t>
      </w:r>
      <w:r w:rsidR="00E833D7">
        <w:rPr>
          <w:rFonts w:ascii="Times New Roman" w:hAnsi="Times New Roman" w:cs="Times New Roman"/>
          <w:sz w:val="22"/>
          <w:szCs w:val="22"/>
          <w:lang w:eastAsia="en-IN"/>
        </w:rPr>
        <w:t xml:space="preserve">Further, Government of Bihar has </w:t>
      </w:r>
      <w:r w:rsidR="00C122BE">
        <w:rPr>
          <w:rFonts w:ascii="Times New Roman" w:hAnsi="Times New Roman" w:cs="Times New Roman"/>
          <w:sz w:val="22"/>
          <w:szCs w:val="22"/>
          <w:lang w:eastAsia="en-IN"/>
        </w:rPr>
        <w:t>repealed its S&amp;E act</w:t>
      </w:r>
      <w:r w:rsidR="00305E12">
        <w:rPr>
          <w:rFonts w:ascii="Times New Roman" w:hAnsi="Times New Roman" w:cs="Times New Roman"/>
          <w:sz w:val="22"/>
          <w:szCs w:val="22"/>
          <w:lang w:eastAsia="en-IN"/>
        </w:rPr>
        <w:t xml:space="preserve"> to streamline the framework</w:t>
      </w:r>
      <w:r w:rsidR="007E2EF4">
        <w:rPr>
          <w:rFonts w:ascii="Times New Roman" w:hAnsi="Times New Roman" w:cs="Times New Roman"/>
          <w:sz w:val="22"/>
          <w:szCs w:val="22"/>
          <w:lang w:eastAsia="en-IN"/>
        </w:rPr>
        <w:t xml:space="preserve"> with the </w:t>
      </w:r>
      <w:r w:rsidR="00F11E4F">
        <w:rPr>
          <w:rFonts w:ascii="Times New Roman" w:hAnsi="Times New Roman" w:cs="Times New Roman"/>
          <w:sz w:val="22"/>
          <w:szCs w:val="22"/>
          <w:lang w:eastAsia="en-IN"/>
        </w:rPr>
        <w:t>overlapping</w:t>
      </w:r>
      <w:r w:rsidR="007E2EF4">
        <w:rPr>
          <w:rFonts w:ascii="Times New Roman" w:hAnsi="Times New Roman" w:cs="Times New Roman"/>
          <w:sz w:val="22"/>
          <w:szCs w:val="22"/>
          <w:lang w:eastAsia="en-IN"/>
        </w:rPr>
        <w:t xml:space="preserve"> central legislation.</w:t>
      </w:r>
      <w:r w:rsidR="00305E12">
        <w:rPr>
          <w:rFonts w:ascii="Times New Roman" w:hAnsi="Times New Roman" w:cs="Times New Roman"/>
          <w:sz w:val="22"/>
          <w:szCs w:val="22"/>
          <w:lang w:eastAsia="en-IN"/>
        </w:rPr>
        <w:t xml:space="preserve"> </w:t>
      </w:r>
      <w:r w:rsidRPr="000630FA">
        <w:rPr>
          <w:rFonts w:ascii="Times New Roman" w:hAnsi="Times New Roman" w:cs="Times New Roman"/>
          <w:sz w:val="22"/>
          <w:szCs w:val="22"/>
          <w:lang w:eastAsia="en-IN"/>
        </w:rPr>
        <w:t xml:space="preserve">Consequently, in the absence of a harmonised framework, </w:t>
      </w:r>
      <w:r w:rsidR="00340236">
        <w:rPr>
          <w:rFonts w:ascii="Times New Roman" w:hAnsi="Times New Roman" w:cs="Times New Roman"/>
          <w:sz w:val="22"/>
          <w:szCs w:val="22"/>
          <w:lang w:eastAsia="en-IN"/>
        </w:rPr>
        <w:t xml:space="preserve">certain </w:t>
      </w:r>
      <w:r w:rsidRPr="000630FA">
        <w:rPr>
          <w:rFonts w:ascii="Times New Roman" w:hAnsi="Times New Roman" w:cs="Times New Roman"/>
          <w:sz w:val="22"/>
          <w:szCs w:val="22"/>
          <w:lang w:eastAsia="en-IN"/>
        </w:rPr>
        <w:t xml:space="preserve">establishments may continue to face dual compliance burdens, particularly where workers are governed by the OSH Code while employees simultaneously remain subject to rights and obligations prescribed under the applicable State S&amp;E </w:t>
      </w:r>
      <w:r w:rsidR="0042089E">
        <w:rPr>
          <w:rFonts w:ascii="Times New Roman" w:hAnsi="Times New Roman" w:cs="Times New Roman"/>
          <w:sz w:val="22"/>
          <w:szCs w:val="22"/>
          <w:lang w:eastAsia="en-IN"/>
        </w:rPr>
        <w:t>act</w:t>
      </w:r>
      <w:r w:rsidRPr="000630FA">
        <w:rPr>
          <w:rFonts w:ascii="Times New Roman" w:hAnsi="Times New Roman" w:cs="Times New Roman"/>
          <w:sz w:val="22"/>
          <w:szCs w:val="22"/>
          <w:lang w:eastAsia="en-IN"/>
        </w:rPr>
        <w:t>, thereby creating uncertainty regarding the extent of overlapping compliance requirements and regulatory oversight.</w:t>
      </w:r>
    </w:p>
    <w:p w14:paraId="6379612C" w14:textId="77777777" w:rsidR="00202A71" w:rsidRPr="000630FA" w:rsidRDefault="00202A71" w:rsidP="006849C9">
      <w:pPr>
        <w:spacing w:after="0"/>
        <w:jc w:val="both"/>
        <w:rPr>
          <w:rFonts w:ascii="Times New Roman" w:hAnsi="Times New Roman" w:cs="Times New Roman"/>
          <w:sz w:val="22"/>
          <w:szCs w:val="22"/>
          <w:lang w:val="en-US"/>
        </w:rPr>
      </w:pPr>
    </w:p>
    <w:p w14:paraId="05144971" w14:textId="1D4EB7E7" w:rsidR="00071266" w:rsidRPr="00B6454A" w:rsidRDefault="00071266" w:rsidP="00071266">
      <w:pPr>
        <w:spacing w:after="0"/>
        <w:jc w:val="both"/>
        <w:rPr>
          <w:rFonts w:ascii="Times New Roman" w:hAnsi="Times New Roman" w:cs="Times New Roman"/>
          <w:b/>
          <w:bCs/>
          <w:sz w:val="22"/>
          <w:szCs w:val="22"/>
          <w:lang w:val="en-US"/>
        </w:rPr>
      </w:pPr>
      <w:r w:rsidRPr="00B6454A">
        <w:rPr>
          <w:rFonts w:ascii="Times New Roman" w:hAnsi="Times New Roman" w:cs="Times New Roman"/>
          <w:b/>
          <w:bCs/>
          <w:sz w:val="22"/>
          <w:szCs w:val="22"/>
          <w:lang w:val="en-US"/>
        </w:rPr>
        <w:t xml:space="preserve">Key </w:t>
      </w:r>
      <w:r w:rsidR="00E75610">
        <w:rPr>
          <w:rFonts w:ascii="Times New Roman" w:hAnsi="Times New Roman" w:cs="Times New Roman"/>
          <w:b/>
          <w:bCs/>
          <w:sz w:val="22"/>
          <w:szCs w:val="22"/>
          <w:lang w:val="en-US"/>
        </w:rPr>
        <w:t>a</w:t>
      </w:r>
      <w:r w:rsidRPr="00B6454A">
        <w:rPr>
          <w:rFonts w:ascii="Times New Roman" w:hAnsi="Times New Roman" w:cs="Times New Roman"/>
          <w:b/>
          <w:bCs/>
          <w:sz w:val="22"/>
          <w:szCs w:val="22"/>
          <w:lang w:val="en-US"/>
        </w:rPr>
        <w:t xml:space="preserve">ctions for </w:t>
      </w:r>
      <w:r w:rsidR="00B6454A" w:rsidRPr="00B6454A">
        <w:rPr>
          <w:rFonts w:ascii="Times New Roman" w:hAnsi="Times New Roman" w:cs="Times New Roman"/>
          <w:b/>
          <w:bCs/>
          <w:sz w:val="22"/>
          <w:szCs w:val="22"/>
          <w:lang w:val="en-US"/>
        </w:rPr>
        <w:t>employers:</w:t>
      </w:r>
    </w:p>
    <w:p w14:paraId="76521594" w14:textId="77777777" w:rsidR="00071266" w:rsidRPr="00071266" w:rsidRDefault="00071266" w:rsidP="00071266">
      <w:pPr>
        <w:spacing w:after="0"/>
        <w:jc w:val="both"/>
        <w:rPr>
          <w:rFonts w:ascii="Times New Roman" w:hAnsi="Times New Roman" w:cs="Times New Roman"/>
          <w:sz w:val="22"/>
          <w:szCs w:val="22"/>
          <w:lang w:val="en-US"/>
        </w:rPr>
      </w:pPr>
    </w:p>
    <w:p w14:paraId="4612C6B0" w14:textId="029F35B0" w:rsidR="00071266" w:rsidRPr="006F47E6" w:rsidRDefault="00071266"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Complete registration/</w:t>
      </w:r>
      <w:r w:rsidR="00A661DF">
        <w:rPr>
          <w:rFonts w:ascii="Times New Roman" w:hAnsi="Times New Roman" w:cs="Times New Roman"/>
          <w:sz w:val="22"/>
          <w:szCs w:val="22"/>
          <w:lang w:val="en-US"/>
        </w:rPr>
        <w:t xml:space="preserve"> </w:t>
      </w:r>
      <w:r w:rsidRPr="006F47E6">
        <w:rPr>
          <w:rFonts w:ascii="Times New Roman" w:hAnsi="Times New Roman" w:cs="Times New Roman"/>
          <w:sz w:val="22"/>
          <w:szCs w:val="22"/>
          <w:lang w:val="en-US"/>
        </w:rPr>
        <w:t xml:space="preserve">update </w:t>
      </w:r>
      <w:r w:rsidR="00B5678D" w:rsidRPr="006F47E6">
        <w:rPr>
          <w:rFonts w:ascii="Times New Roman" w:hAnsi="Times New Roman" w:cs="Times New Roman"/>
          <w:sz w:val="22"/>
          <w:szCs w:val="22"/>
          <w:lang w:val="en-US"/>
        </w:rPr>
        <w:t xml:space="preserve">registration particulars </w:t>
      </w:r>
      <w:r w:rsidRPr="006F47E6">
        <w:rPr>
          <w:rFonts w:ascii="Times New Roman" w:hAnsi="Times New Roman" w:cs="Times New Roman"/>
          <w:sz w:val="22"/>
          <w:szCs w:val="22"/>
          <w:lang w:val="en-US"/>
        </w:rPr>
        <w:t>on portal</w:t>
      </w:r>
    </w:p>
    <w:p w14:paraId="2C35FE33" w14:textId="27384CC4" w:rsidR="00203DF2" w:rsidRPr="006F47E6" w:rsidRDefault="00203DF2"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Arrange </w:t>
      </w:r>
      <w:r w:rsidR="007E2F22" w:rsidRPr="006F47E6">
        <w:rPr>
          <w:rFonts w:ascii="Times New Roman" w:hAnsi="Times New Roman" w:cs="Times New Roman"/>
          <w:sz w:val="22"/>
          <w:szCs w:val="22"/>
          <w:lang w:val="en-US"/>
        </w:rPr>
        <w:t>free health examination for covered employees</w:t>
      </w:r>
    </w:p>
    <w:p w14:paraId="595D302B" w14:textId="08578F11" w:rsidR="00071266" w:rsidRPr="006F47E6" w:rsidRDefault="00071266"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Issue appointment letters to all employees</w:t>
      </w:r>
      <w:r w:rsidR="006F47E6" w:rsidRPr="006F47E6">
        <w:rPr>
          <w:rFonts w:ascii="Times New Roman" w:hAnsi="Times New Roman" w:cs="Times New Roman"/>
          <w:sz w:val="22"/>
          <w:szCs w:val="22"/>
          <w:lang w:val="en-US"/>
        </w:rPr>
        <w:t>/ issue wage slips</w:t>
      </w:r>
    </w:p>
    <w:p w14:paraId="5B3C7B07" w14:textId="398A1B71" w:rsidR="00D006DD" w:rsidRPr="006F47E6" w:rsidRDefault="00D006DD" w:rsidP="00D006DD">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Align with accident &amp; reporting protocols</w:t>
      </w:r>
      <w:r w:rsidR="000573AE" w:rsidRPr="006F47E6">
        <w:rPr>
          <w:rFonts w:ascii="Times New Roman" w:hAnsi="Times New Roman" w:cs="Times New Roman"/>
          <w:sz w:val="22"/>
          <w:szCs w:val="22"/>
          <w:lang w:val="en-US"/>
        </w:rPr>
        <w:t xml:space="preserve"> </w:t>
      </w:r>
    </w:p>
    <w:p w14:paraId="416E3CF7" w14:textId="450DB4F3" w:rsidR="00095916" w:rsidRPr="006F47E6" w:rsidRDefault="00095916"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lastRenderedPageBreak/>
        <w:t>✔</w:t>
      </w:r>
      <w:r w:rsidRPr="006F47E6">
        <w:rPr>
          <w:rFonts w:ascii="Times New Roman" w:hAnsi="Times New Roman" w:cs="Times New Roman"/>
          <w:sz w:val="22"/>
          <w:szCs w:val="22"/>
          <w:lang w:val="en-US"/>
        </w:rPr>
        <w:t xml:space="preserve"> Maintain digital database of inter-State migrant workers</w:t>
      </w:r>
    </w:p>
    <w:p w14:paraId="7B21127D" w14:textId="77777777" w:rsidR="00071266" w:rsidRPr="006F47E6" w:rsidRDefault="00071266"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Establish safety committee / appoint safety officer</w:t>
      </w:r>
    </w:p>
    <w:p w14:paraId="2D3D6AD6" w14:textId="0B303807" w:rsidR="00DE53B0" w:rsidRPr="006F47E6" w:rsidRDefault="00DE53B0"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Maintain prescribed health, safety and working conditions </w:t>
      </w:r>
    </w:p>
    <w:p w14:paraId="2A7EC6F3" w14:textId="0C86335F" w:rsidR="000573AE" w:rsidRPr="006F47E6" w:rsidRDefault="00071266" w:rsidP="00071266">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Review welfare facilities vs thresholds</w:t>
      </w:r>
      <w:r w:rsidR="00D006DD" w:rsidRPr="006F47E6">
        <w:rPr>
          <w:rFonts w:ascii="Times New Roman" w:hAnsi="Times New Roman" w:cs="Times New Roman"/>
          <w:sz w:val="22"/>
          <w:szCs w:val="22"/>
          <w:lang w:val="en-US"/>
        </w:rPr>
        <w:t>/ appoint welfare officer</w:t>
      </w:r>
    </w:p>
    <w:p w14:paraId="378F437D" w14:textId="12B3A192" w:rsidR="00B6454A" w:rsidRPr="006849C9" w:rsidRDefault="00DE53B0">
      <w:pPr>
        <w:spacing w:after="0"/>
        <w:jc w:val="both"/>
        <w:rPr>
          <w:rFonts w:ascii="Times New Roman" w:hAnsi="Times New Roman" w:cs="Times New Roman"/>
          <w:sz w:val="22"/>
          <w:szCs w:val="22"/>
          <w:lang w:val="en-US"/>
        </w:rPr>
      </w:pPr>
      <w:r w:rsidRPr="006F47E6">
        <w:rPr>
          <w:rFonts w:ascii="Segoe UI Symbol" w:hAnsi="Segoe UI Symbol" w:cs="Segoe UI Symbol"/>
          <w:sz w:val="22"/>
          <w:szCs w:val="22"/>
          <w:lang w:val="en-US"/>
        </w:rPr>
        <w:t>✔</w:t>
      </w:r>
      <w:r w:rsidRPr="006F47E6">
        <w:rPr>
          <w:rFonts w:ascii="Times New Roman" w:hAnsi="Times New Roman" w:cs="Times New Roman"/>
          <w:sz w:val="22"/>
          <w:szCs w:val="22"/>
          <w:lang w:val="en-US"/>
        </w:rPr>
        <w:t xml:space="preserve"> Create/</w:t>
      </w:r>
      <w:r w:rsidR="00C37865">
        <w:rPr>
          <w:rFonts w:ascii="Times New Roman" w:hAnsi="Times New Roman" w:cs="Times New Roman"/>
          <w:sz w:val="22"/>
          <w:szCs w:val="22"/>
          <w:lang w:val="en-US"/>
        </w:rPr>
        <w:t xml:space="preserve"> </w:t>
      </w:r>
      <w:r w:rsidRPr="006F47E6">
        <w:rPr>
          <w:rFonts w:ascii="Times New Roman" w:hAnsi="Times New Roman" w:cs="Times New Roman"/>
          <w:sz w:val="22"/>
          <w:szCs w:val="22"/>
          <w:lang w:val="en-US"/>
        </w:rPr>
        <w:t>update statutory registers (digital)</w:t>
      </w:r>
    </w:p>
    <w:sectPr w:rsidR="00B6454A" w:rsidRPr="006849C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46F4" w14:textId="77777777" w:rsidR="003E1C1A" w:rsidRDefault="003E1C1A" w:rsidP="005D7F4E">
      <w:pPr>
        <w:spacing w:after="0" w:line="240" w:lineRule="auto"/>
      </w:pPr>
      <w:r>
        <w:separator/>
      </w:r>
    </w:p>
  </w:endnote>
  <w:endnote w:type="continuationSeparator" w:id="0">
    <w:p w14:paraId="7DA47C2D" w14:textId="77777777" w:rsidR="003E1C1A" w:rsidRDefault="003E1C1A" w:rsidP="005D7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CE81" w14:textId="77777777" w:rsidR="003E1C1A" w:rsidRDefault="003E1C1A" w:rsidP="005D7F4E">
      <w:pPr>
        <w:spacing w:after="0" w:line="240" w:lineRule="auto"/>
      </w:pPr>
      <w:r>
        <w:separator/>
      </w:r>
    </w:p>
  </w:footnote>
  <w:footnote w:type="continuationSeparator" w:id="0">
    <w:p w14:paraId="7E1F082B" w14:textId="77777777" w:rsidR="003E1C1A" w:rsidRDefault="003E1C1A" w:rsidP="005D7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5CDF" w14:textId="2A967247" w:rsidR="005D7F4E" w:rsidRPr="00F40663" w:rsidRDefault="005D7F4E" w:rsidP="005D7F4E">
    <w:pPr>
      <w:pStyle w:val="Header"/>
      <w:jc w:val="right"/>
      <w:rPr>
        <w:rFonts w:ascii="Times New Roman" w:hAnsi="Times New Roman" w:cs="Times New Roman"/>
        <w:b/>
        <w:bCs/>
        <w:i/>
        <w:iCs/>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6A7C"/>
    <w:multiLevelType w:val="hybridMultilevel"/>
    <w:tmpl w:val="EDD48114"/>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2A676AA4"/>
    <w:multiLevelType w:val="hybridMultilevel"/>
    <w:tmpl w:val="71924C54"/>
    <w:lvl w:ilvl="0" w:tplc="15EA030E">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3874028F"/>
    <w:multiLevelType w:val="hybridMultilevel"/>
    <w:tmpl w:val="02C809D4"/>
    <w:lvl w:ilvl="0" w:tplc="40090019">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57DC5DCC"/>
    <w:multiLevelType w:val="hybridMultilevel"/>
    <w:tmpl w:val="C7AEFFC4"/>
    <w:lvl w:ilvl="0" w:tplc="81BC72E2">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4" w15:restartNumberingAfterBreak="0">
    <w:nsid w:val="597F19A0"/>
    <w:multiLevelType w:val="hybridMultilevel"/>
    <w:tmpl w:val="9BD608C0"/>
    <w:lvl w:ilvl="0" w:tplc="4009001B">
      <w:start w:val="1"/>
      <w:numFmt w:val="lowerRoman"/>
      <w:lvlText w:val="%1."/>
      <w:lvlJc w:val="righ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5" w15:restartNumberingAfterBreak="0">
    <w:nsid w:val="769631AC"/>
    <w:multiLevelType w:val="hybridMultilevel"/>
    <w:tmpl w:val="EB14000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7EE621D0"/>
    <w:multiLevelType w:val="hybridMultilevel"/>
    <w:tmpl w:val="EEF49958"/>
    <w:lvl w:ilvl="0" w:tplc="94AC1556">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num w:numId="1" w16cid:durableId="1487281947">
    <w:abstractNumId w:val="1"/>
  </w:num>
  <w:num w:numId="2" w16cid:durableId="1074814568">
    <w:abstractNumId w:val="5"/>
  </w:num>
  <w:num w:numId="3" w16cid:durableId="883559055">
    <w:abstractNumId w:val="3"/>
  </w:num>
  <w:num w:numId="4" w16cid:durableId="1449815497">
    <w:abstractNumId w:val="2"/>
  </w:num>
  <w:num w:numId="5" w16cid:durableId="1639453790">
    <w:abstractNumId w:val="0"/>
  </w:num>
  <w:num w:numId="6" w16cid:durableId="1927763178">
    <w:abstractNumId w:val="6"/>
  </w:num>
  <w:num w:numId="7" w16cid:durableId="244612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C9"/>
    <w:rsid w:val="000009AD"/>
    <w:rsid w:val="00004716"/>
    <w:rsid w:val="00016D0F"/>
    <w:rsid w:val="00026C0D"/>
    <w:rsid w:val="00033895"/>
    <w:rsid w:val="00035B3F"/>
    <w:rsid w:val="00052A20"/>
    <w:rsid w:val="0005375C"/>
    <w:rsid w:val="00056D8E"/>
    <w:rsid w:val="00057185"/>
    <w:rsid w:val="000573AE"/>
    <w:rsid w:val="000630FA"/>
    <w:rsid w:val="00071266"/>
    <w:rsid w:val="000748C1"/>
    <w:rsid w:val="00075E57"/>
    <w:rsid w:val="00076DB2"/>
    <w:rsid w:val="000806BF"/>
    <w:rsid w:val="0008225D"/>
    <w:rsid w:val="0008464E"/>
    <w:rsid w:val="00087C21"/>
    <w:rsid w:val="00095916"/>
    <w:rsid w:val="000A2C0A"/>
    <w:rsid w:val="000B5331"/>
    <w:rsid w:val="000B6B01"/>
    <w:rsid w:val="000B7AE4"/>
    <w:rsid w:val="000C5840"/>
    <w:rsid w:val="000D3F9C"/>
    <w:rsid w:val="000E322B"/>
    <w:rsid w:val="000E687E"/>
    <w:rsid w:val="000F2B84"/>
    <w:rsid w:val="001052BE"/>
    <w:rsid w:val="00116481"/>
    <w:rsid w:val="00124145"/>
    <w:rsid w:val="0012522F"/>
    <w:rsid w:val="0013255F"/>
    <w:rsid w:val="001369EB"/>
    <w:rsid w:val="00140E60"/>
    <w:rsid w:val="001420DB"/>
    <w:rsid w:val="00142174"/>
    <w:rsid w:val="0014419A"/>
    <w:rsid w:val="001456AB"/>
    <w:rsid w:val="001474D6"/>
    <w:rsid w:val="00147CC1"/>
    <w:rsid w:val="00152774"/>
    <w:rsid w:val="001537D0"/>
    <w:rsid w:val="00156C60"/>
    <w:rsid w:val="0016107B"/>
    <w:rsid w:val="001718AA"/>
    <w:rsid w:val="001749BB"/>
    <w:rsid w:val="00180429"/>
    <w:rsid w:val="001A2EC5"/>
    <w:rsid w:val="001A4730"/>
    <w:rsid w:val="001A584D"/>
    <w:rsid w:val="001B42AC"/>
    <w:rsid w:val="001B580D"/>
    <w:rsid w:val="001C03F7"/>
    <w:rsid w:val="001D4084"/>
    <w:rsid w:val="001D48C4"/>
    <w:rsid w:val="001E1EC8"/>
    <w:rsid w:val="001E2BED"/>
    <w:rsid w:val="001E2DD3"/>
    <w:rsid w:val="001E538B"/>
    <w:rsid w:val="001E57B4"/>
    <w:rsid w:val="001E70B3"/>
    <w:rsid w:val="001F0D84"/>
    <w:rsid w:val="001F3418"/>
    <w:rsid w:val="001F7182"/>
    <w:rsid w:val="00202A71"/>
    <w:rsid w:val="00203DF2"/>
    <w:rsid w:val="002045CF"/>
    <w:rsid w:val="00204803"/>
    <w:rsid w:val="00205C28"/>
    <w:rsid w:val="00206607"/>
    <w:rsid w:val="0021044F"/>
    <w:rsid w:val="002165BA"/>
    <w:rsid w:val="00223B25"/>
    <w:rsid w:val="00224EC6"/>
    <w:rsid w:val="00234880"/>
    <w:rsid w:val="0023514B"/>
    <w:rsid w:val="00242F94"/>
    <w:rsid w:val="0024617A"/>
    <w:rsid w:val="0024773F"/>
    <w:rsid w:val="002569D5"/>
    <w:rsid w:val="00261787"/>
    <w:rsid w:val="00262AFC"/>
    <w:rsid w:val="002632B4"/>
    <w:rsid w:val="002646D1"/>
    <w:rsid w:val="002720DA"/>
    <w:rsid w:val="00275BDF"/>
    <w:rsid w:val="00287B99"/>
    <w:rsid w:val="002915C9"/>
    <w:rsid w:val="00294D0C"/>
    <w:rsid w:val="002A4527"/>
    <w:rsid w:val="002A5F5A"/>
    <w:rsid w:val="002A6EE9"/>
    <w:rsid w:val="002B4E77"/>
    <w:rsid w:val="002C5D06"/>
    <w:rsid w:val="002C648A"/>
    <w:rsid w:val="002C7FCC"/>
    <w:rsid w:val="002D69D0"/>
    <w:rsid w:val="002E768C"/>
    <w:rsid w:val="002F464B"/>
    <w:rsid w:val="0030290F"/>
    <w:rsid w:val="00305E12"/>
    <w:rsid w:val="00306E3B"/>
    <w:rsid w:val="00315083"/>
    <w:rsid w:val="00321D7A"/>
    <w:rsid w:val="00325EC7"/>
    <w:rsid w:val="0033005D"/>
    <w:rsid w:val="003354B0"/>
    <w:rsid w:val="00340236"/>
    <w:rsid w:val="00341C94"/>
    <w:rsid w:val="00342807"/>
    <w:rsid w:val="00354107"/>
    <w:rsid w:val="00376092"/>
    <w:rsid w:val="00383717"/>
    <w:rsid w:val="00386651"/>
    <w:rsid w:val="00394D6D"/>
    <w:rsid w:val="003958AD"/>
    <w:rsid w:val="003B30BC"/>
    <w:rsid w:val="003C3565"/>
    <w:rsid w:val="003E157C"/>
    <w:rsid w:val="003E1A65"/>
    <w:rsid w:val="003E1C1A"/>
    <w:rsid w:val="003E6A67"/>
    <w:rsid w:val="003E7832"/>
    <w:rsid w:val="00401639"/>
    <w:rsid w:val="00403040"/>
    <w:rsid w:val="00403DB7"/>
    <w:rsid w:val="00406E23"/>
    <w:rsid w:val="004102E9"/>
    <w:rsid w:val="00413E6B"/>
    <w:rsid w:val="0041460C"/>
    <w:rsid w:val="00414A73"/>
    <w:rsid w:val="0042089E"/>
    <w:rsid w:val="00426B04"/>
    <w:rsid w:val="00427A6B"/>
    <w:rsid w:val="00430B22"/>
    <w:rsid w:val="00432EDE"/>
    <w:rsid w:val="004354E1"/>
    <w:rsid w:val="00464340"/>
    <w:rsid w:val="00467806"/>
    <w:rsid w:val="0047152B"/>
    <w:rsid w:val="00481D74"/>
    <w:rsid w:val="00486012"/>
    <w:rsid w:val="0049357A"/>
    <w:rsid w:val="00493A28"/>
    <w:rsid w:val="00495229"/>
    <w:rsid w:val="00497370"/>
    <w:rsid w:val="004A03A9"/>
    <w:rsid w:val="004A2EB2"/>
    <w:rsid w:val="004A4090"/>
    <w:rsid w:val="004B046D"/>
    <w:rsid w:val="004B23B4"/>
    <w:rsid w:val="004C2ECC"/>
    <w:rsid w:val="004D24CB"/>
    <w:rsid w:val="004E2E30"/>
    <w:rsid w:val="00506035"/>
    <w:rsid w:val="00513425"/>
    <w:rsid w:val="00514915"/>
    <w:rsid w:val="00520127"/>
    <w:rsid w:val="00522267"/>
    <w:rsid w:val="00525269"/>
    <w:rsid w:val="005278F3"/>
    <w:rsid w:val="00536B6E"/>
    <w:rsid w:val="00552FD8"/>
    <w:rsid w:val="00560F77"/>
    <w:rsid w:val="0056307B"/>
    <w:rsid w:val="005676E5"/>
    <w:rsid w:val="00570D34"/>
    <w:rsid w:val="005714F4"/>
    <w:rsid w:val="00572322"/>
    <w:rsid w:val="0058461D"/>
    <w:rsid w:val="005914ED"/>
    <w:rsid w:val="00592EA8"/>
    <w:rsid w:val="005979C7"/>
    <w:rsid w:val="005A470A"/>
    <w:rsid w:val="005A5B5D"/>
    <w:rsid w:val="005B58A7"/>
    <w:rsid w:val="005C2355"/>
    <w:rsid w:val="005C23B2"/>
    <w:rsid w:val="005C3A58"/>
    <w:rsid w:val="005C45D8"/>
    <w:rsid w:val="005D2072"/>
    <w:rsid w:val="005D3889"/>
    <w:rsid w:val="005D5D3F"/>
    <w:rsid w:val="005D709E"/>
    <w:rsid w:val="005D7F4E"/>
    <w:rsid w:val="005F2C0E"/>
    <w:rsid w:val="00600C52"/>
    <w:rsid w:val="006048DB"/>
    <w:rsid w:val="00604918"/>
    <w:rsid w:val="00604E9B"/>
    <w:rsid w:val="00607F48"/>
    <w:rsid w:val="00611725"/>
    <w:rsid w:val="0061534D"/>
    <w:rsid w:val="006154D1"/>
    <w:rsid w:val="0063272C"/>
    <w:rsid w:val="006416D9"/>
    <w:rsid w:val="00644D19"/>
    <w:rsid w:val="006548C7"/>
    <w:rsid w:val="006729D4"/>
    <w:rsid w:val="00674BFB"/>
    <w:rsid w:val="006849C9"/>
    <w:rsid w:val="006906A0"/>
    <w:rsid w:val="006918FD"/>
    <w:rsid w:val="006932E1"/>
    <w:rsid w:val="006A5DB3"/>
    <w:rsid w:val="006B7316"/>
    <w:rsid w:val="006B7DDB"/>
    <w:rsid w:val="006C10E4"/>
    <w:rsid w:val="006D0DB1"/>
    <w:rsid w:val="006D4694"/>
    <w:rsid w:val="006E11EF"/>
    <w:rsid w:val="006E5766"/>
    <w:rsid w:val="006E7745"/>
    <w:rsid w:val="006F47E6"/>
    <w:rsid w:val="00704804"/>
    <w:rsid w:val="00706378"/>
    <w:rsid w:val="00725EFD"/>
    <w:rsid w:val="007268DD"/>
    <w:rsid w:val="00740F49"/>
    <w:rsid w:val="0074366D"/>
    <w:rsid w:val="0074731B"/>
    <w:rsid w:val="00750145"/>
    <w:rsid w:val="00755B70"/>
    <w:rsid w:val="007568E4"/>
    <w:rsid w:val="0078214E"/>
    <w:rsid w:val="007967FE"/>
    <w:rsid w:val="00796FA2"/>
    <w:rsid w:val="007A1620"/>
    <w:rsid w:val="007A227D"/>
    <w:rsid w:val="007A27CC"/>
    <w:rsid w:val="007A6783"/>
    <w:rsid w:val="007B0FB8"/>
    <w:rsid w:val="007B3A7D"/>
    <w:rsid w:val="007C5E42"/>
    <w:rsid w:val="007E1570"/>
    <w:rsid w:val="007E2EF4"/>
    <w:rsid w:val="007E2F22"/>
    <w:rsid w:val="007E764F"/>
    <w:rsid w:val="007F1933"/>
    <w:rsid w:val="007F4CDA"/>
    <w:rsid w:val="007F514B"/>
    <w:rsid w:val="007F72E9"/>
    <w:rsid w:val="0080094C"/>
    <w:rsid w:val="00810946"/>
    <w:rsid w:val="008157C8"/>
    <w:rsid w:val="00816830"/>
    <w:rsid w:val="008202FA"/>
    <w:rsid w:val="008235FC"/>
    <w:rsid w:val="008252F0"/>
    <w:rsid w:val="0083097B"/>
    <w:rsid w:val="00833D8B"/>
    <w:rsid w:val="00834194"/>
    <w:rsid w:val="008475A8"/>
    <w:rsid w:val="00851F00"/>
    <w:rsid w:val="008714C1"/>
    <w:rsid w:val="0088142E"/>
    <w:rsid w:val="00886A9B"/>
    <w:rsid w:val="00892661"/>
    <w:rsid w:val="008929FA"/>
    <w:rsid w:val="00893F3E"/>
    <w:rsid w:val="00894DA3"/>
    <w:rsid w:val="00894E2A"/>
    <w:rsid w:val="008976A0"/>
    <w:rsid w:val="008A3742"/>
    <w:rsid w:val="008C01D7"/>
    <w:rsid w:val="008C1744"/>
    <w:rsid w:val="008C456A"/>
    <w:rsid w:val="008D310D"/>
    <w:rsid w:val="008D5BAD"/>
    <w:rsid w:val="008E0E6A"/>
    <w:rsid w:val="008F258C"/>
    <w:rsid w:val="008F3044"/>
    <w:rsid w:val="008F455F"/>
    <w:rsid w:val="00900FB4"/>
    <w:rsid w:val="00910786"/>
    <w:rsid w:val="0093047D"/>
    <w:rsid w:val="00935CD7"/>
    <w:rsid w:val="00943750"/>
    <w:rsid w:val="009555D0"/>
    <w:rsid w:val="009558C4"/>
    <w:rsid w:val="00962445"/>
    <w:rsid w:val="00971DC6"/>
    <w:rsid w:val="00974115"/>
    <w:rsid w:val="009848CE"/>
    <w:rsid w:val="00986F8A"/>
    <w:rsid w:val="00990F63"/>
    <w:rsid w:val="00994CE1"/>
    <w:rsid w:val="00996E78"/>
    <w:rsid w:val="00997B6F"/>
    <w:rsid w:val="009A0EEF"/>
    <w:rsid w:val="009A3E49"/>
    <w:rsid w:val="009B0F45"/>
    <w:rsid w:val="009B2D51"/>
    <w:rsid w:val="009B7759"/>
    <w:rsid w:val="009C1E1D"/>
    <w:rsid w:val="009C221E"/>
    <w:rsid w:val="009C26BF"/>
    <w:rsid w:val="009C50F4"/>
    <w:rsid w:val="009D0D26"/>
    <w:rsid w:val="009E0A41"/>
    <w:rsid w:val="009F04A0"/>
    <w:rsid w:val="009F509A"/>
    <w:rsid w:val="009F6059"/>
    <w:rsid w:val="00A0743A"/>
    <w:rsid w:val="00A1670F"/>
    <w:rsid w:val="00A444C7"/>
    <w:rsid w:val="00A5093F"/>
    <w:rsid w:val="00A56384"/>
    <w:rsid w:val="00A63C31"/>
    <w:rsid w:val="00A661DF"/>
    <w:rsid w:val="00A674B1"/>
    <w:rsid w:val="00A70F29"/>
    <w:rsid w:val="00A83803"/>
    <w:rsid w:val="00A93B13"/>
    <w:rsid w:val="00A940C4"/>
    <w:rsid w:val="00AA23C8"/>
    <w:rsid w:val="00AB7C74"/>
    <w:rsid w:val="00AC20E7"/>
    <w:rsid w:val="00AE1D0B"/>
    <w:rsid w:val="00AE1F9D"/>
    <w:rsid w:val="00AE244A"/>
    <w:rsid w:val="00AE4518"/>
    <w:rsid w:val="00AE466F"/>
    <w:rsid w:val="00AF5968"/>
    <w:rsid w:val="00B01867"/>
    <w:rsid w:val="00B0770B"/>
    <w:rsid w:val="00B07C57"/>
    <w:rsid w:val="00B223C7"/>
    <w:rsid w:val="00B30B3B"/>
    <w:rsid w:val="00B35AB8"/>
    <w:rsid w:val="00B42113"/>
    <w:rsid w:val="00B461CC"/>
    <w:rsid w:val="00B54B8C"/>
    <w:rsid w:val="00B5678D"/>
    <w:rsid w:val="00B6454A"/>
    <w:rsid w:val="00B648AE"/>
    <w:rsid w:val="00B83FFC"/>
    <w:rsid w:val="00B846E2"/>
    <w:rsid w:val="00B84D50"/>
    <w:rsid w:val="00B87B87"/>
    <w:rsid w:val="00BA4CA5"/>
    <w:rsid w:val="00BA6779"/>
    <w:rsid w:val="00BC0B29"/>
    <w:rsid w:val="00BC21FA"/>
    <w:rsid w:val="00BC4870"/>
    <w:rsid w:val="00BC5CEB"/>
    <w:rsid w:val="00BC7B0C"/>
    <w:rsid w:val="00BD0896"/>
    <w:rsid w:val="00BD716A"/>
    <w:rsid w:val="00BE5718"/>
    <w:rsid w:val="00C03666"/>
    <w:rsid w:val="00C122BE"/>
    <w:rsid w:val="00C122E6"/>
    <w:rsid w:val="00C20276"/>
    <w:rsid w:val="00C24B2C"/>
    <w:rsid w:val="00C2732B"/>
    <w:rsid w:val="00C34184"/>
    <w:rsid w:val="00C37865"/>
    <w:rsid w:val="00C445FD"/>
    <w:rsid w:val="00C53F1A"/>
    <w:rsid w:val="00C54D89"/>
    <w:rsid w:val="00C84738"/>
    <w:rsid w:val="00C92579"/>
    <w:rsid w:val="00CA4A1E"/>
    <w:rsid w:val="00CB0652"/>
    <w:rsid w:val="00CC0DB2"/>
    <w:rsid w:val="00CC17C5"/>
    <w:rsid w:val="00CC32C1"/>
    <w:rsid w:val="00CC7F29"/>
    <w:rsid w:val="00CE1CB3"/>
    <w:rsid w:val="00CE29A8"/>
    <w:rsid w:val="00CF1C7E"/>
    <w:rsid w:val="00D006DD"/>
    <w:rsid w:val="00D025A2"/>
    <w:rsid w:val="00D04CD8"/>
    <w:rsid w:val="00D10DC7"/>
    <w:rsid w:val="00D11180"/>
    <w:rsid w:val="00D131B3"/>
    <w:rsid w:val="00D15B43"/>
    <w:rsid w:val="00D160ED"/>
    <w:rsid w:val="00D347A4"/>
    <w:rsid w:val="00D3545B"/>
    <w:rsid w:val="00D36639"/>
    <w:rsid w:val="00D37A92"/>
    <w:rsid w:val="00D45DC2"/>
    <w:rsid w:val="00D47162"/>
    <w:rsid w:val="00D54710"/>
    <w:rsid w:val="00D70AB5"/>
    <w:rsid w:val="00D75ED8"/>
    <w:rsid w:val="00D76DCF"/>
    <w:rsid w:val="00D84BBE"/>
    <w:rsid w:val="00D8517B"/>
    <w:rsid w:val="00D90AAF"/>
    <w:rsid w:val="00D91F0A"/>
    <w:rsid w:val="00D92B36"/>
    <w:rsid w:val="00D94033"/>
    <w:rsid w:val="00DA193D"/>
    <w:rsid w:val="00DB186C"/>
    <w:rsid w:val="00DB4943"/>
    <w:rsid w:val="00DD3445"/>
    <w:rsid w:val="00DD3B5B"/>
    <w:rsid w:val="00DD5BF4"/>
    <w:rsid w:val="00DE53B0"/>
    <w:rsid w:val="00DE5ED1"/>
    <w:rsid w:val="00DF1F29"/>
    <w:rsid w:val="00DF5DD0"/>
    <w:rsid w:val="00DF72FD"/>
    <w:rsid w:val="00E01C1F"/>
    <w:rsid w:val="00E120AE"/>
    <w:rsid w:val="00E13EF8"/>
    <w:rsid w:val="00E14A0A"/>
    <w:rsid w:val="00E15CA0"/>
    <w:rsid w:val="00E2207B"/>
    <w:rsid w:val="00E45C64"/>
    <w:rsid w:val="00E47150"/>
    <w:rsid w:val="00E539F9"/>
    <w:rsid w:val="00E63687"/>
    <w:rsid w:val="00E75610"/>
    <w:rsid w:val="00E833D7"/>
    <w:rsid w:val="00E95AB0"/>
    <w:rsid w:val="00EA26F6"/>
    <w:rsid w:val="00EA2B29"/>
    <w:rsid w:val="00EA4FBA"/>
    <w:rsid w:val="00EC3443"/>
    <w:rsid w:val="00EC6577"/>
    <w:rsid w:val="00ED1AF2"/>
    <w:rsid w:val="00ED1FCB"/>
    <w:rsid w:val="00EF56FF"/>
    <w:rsid w:val="00F00FBF"/>
    <w:rsid w:val="00F063A2"/>
    <w:rsid w:val="00F11E4F"/>
    <w:rsid w:val="00F26DD1"/>
    <w:rsid w:val="00F3380A"/>
    <w:rsid w:val="00F40663"/>
    <w:rsid w:val="00F44862"/>
    <w:rsid w:val="00F53226"/>
    <w:rsid w:val="00F53846"/>
    <w:rsid w:val="00F622A9"/>
    <w:rsid w:val="00F647B7"/>
    <w:rsid w:val="00F72423"/>
    <w:rsid w:val="00F73D1C"/>
    <w:rsid w:val="00F8320F"/>
    <w:rsid w:val="00F843F3"/>
    <w:rsid w:val="00F85FBA"/>
    <w:rsid w:val="00F907F0"/>
    <w:rsid w:val="00F971BD"/>
    <w:rsid w:val="00FA1352"/>
    <w:rsid w:val="00FA5211"/>
    <w:rsid w:val="00FA6907"/>
    <w:rsid w:val="00FB070A"/>
    <w:rsid w:val="00FB4B97"/>
    <w:rsid w:val="00FB671E"/>
    <w:rsid w:val="00FC1071"/>
    <w:rsid w:val="00FC132E"/>
    <w:rsid w:val="00FC248D"/>
    <w:rsid w:val="00FC40D6"/>
    <w:rsid w:val="00FD48AA"/>
    <w:rsid w:val="00FD5071"/>
    <w:rsid w:val="00FD5EF0"/>
    <w:rsid w:val="00FF76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4012"/>
  <w15:chartTrackingRefBased/>
  <w15:docId w15:val="{98BA48E5-652D-4142-B036-CAE5BDA2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9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9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9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9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9C9"/>
    <w:rPr>
      <w:rFonts w:eastAsiaTheme="majorEastAsia" w:cstheme="majorBidi"/>
      <w:color w:val="272727" w:themeColor="text1" w:themeTint="D8"/>
    </w:rPr>
  </w:style>
  <w:style w:type="paragraph" w:styleId="Title">
    <w:name w:val="Title"/>
    <w:basedOn w:val="Normal"/>
    <w:next w:val="Normal"/>
    <w:link w:val="TitleChar"/>
    <w:uiPriority w:val="10"/>
    <w:qFormat/>
    <w:rsid w:val="00684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9C9"/>
    <w:pPr>
      <w:spacing w:before="160"/>
      <w:jc w:val="center"/>
    </w:pPr>
    <w:rPr>
      <w:i/>
      <w:iCs/>
      <w:color w:val="404040" w:themeColor="text1" w:themeTint="BF"/>
    </w:rPr>
  </w:style>
  <w:style w:type="character" w:customStyle="1" w:styleId="QuoteChar">
    <w:name w:val="Quote Char"/>
    <w:basedOn w:val="DefaultParagraphFont"/>
    <w:link w:val="Quote"/>
    <w:uiPriority w:val="29"/>
    <w:rsid w:val="006849C9"/>
    <w:rPr>
      <w:i/>
      <w:iCs/>
      <w:color w:val="404040" w:themeColor="text1" w:themeTint="BF"/>
    </w:rPr>
  </w:style>
  <w:style w:type="paragraph" w:styleId="ListParagraph">
    <w:name w:val="List Paragraph"/>
    <w:basedOn w:val="Normal"/>
    <w:uiPriority w:val="34"/>
    <w:qFormat/>
    <w:rsid w:val="006849C9"/>
    <w:pPr>
      <w:ind w:left="720"/>
      <w:contextualSpacing/>
    </w:pPr>
  </w:style>
  <w:style w:type="character" w:styleId="IntenseEmphasis">
    <w:name w:val="Intense Emphasis"/>
    <w:basedOn w:val="DefaultParagraphFont"/>
    <w:uiPriority w:val="21"/>
    <w:qFormat/>
    <w:rsid w:val="006849C9"/>
    <w:rPr>
      <w:i/>
      <w:iCs/>
      <w:color w:val="0F4761" w:themeColor="accent1" w:themeShade="BF"/>
    </w:rPr>
  </w:style>
  <w:style w:type="paragraph" w:styleId="IntenseQuote">
    <w:name w:val="Intense Quote"/>
    <w:basedOn w:val="Normal"/>
    <w:next w:val="Normal"/>
    <w:link w:val="IntenseQuoteChar"/>
    <w:uiPriority w:val="30"/>
    <w:qFormat/>
    <w:rsid w:val="00684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9C9"/>
    <w:rPr>
      <w:i/>
      <w:iCs/>
      <w:color w:val="0F4761" w:themeColor="accent1" w:themeShade="BF"/>
    </w:rPr>
  </w:style>
  <w:style w:type="character" w:styleId="IntenseReference">
    <w:name w:val="Intense Reference"/>
    <w:basedOn w:val="DefaultParagraphFont"/>
    <w:uiPriority w:val="32"/>
    <w:qFormat/>
    <w:rsid w:val="006849C9"/>
    <w:rPr>
      <w:b/>
      <w:bCs/>
      <w:smallCaps/>
      <w:color w:val="0F4761" w:themeColor="accent1" w:themeShade="BF"/>
      <w:spacing w:val="5"/>
    </w:rPr>
  </w:style>
  <w:style w:type="table" w:styleId="TableGrid">
    <w:name w:val="Table Grid"/>
    <w:basedOn w:val="TableNormal"/>
    <w:uiPriority w:val="39"/>
    <w:rsid w:val="00654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4918"/>
    <w:rPr>
      <w:sz w:val="16"/>
      <w:szCs w:val="16"/>
    </w:rPr>
  </w:style>
  <w:style w:type="paragraph" w:styleId="CommentText">
    <w:name w:val="annotation text"/>
    <w:basedOn w:val="Normal"/>
    <w:link w:val="CommentTextChar"/>
    <w:uiPriority w:val="99"/>
    <w:unhideWhenUsed/>
    <w:rsid w:val="00604918"/>
    <w:pPr>
      <w:spacing w:line="240" w:lineRule="auto"/>
    </w:pPr>
    <w:rPr>
      <w:sz w:val="20"/>
      <w:szCs w:val="20"/>
    </w:rPr>
  </w:style>
  <w:style w:type="character" w:customStyle="1" w:styleId="CommentTextChar">
    <w:name w:val="Comment Text Char"/>
    <w:basedOn w:val="DefaultParagraphFont"/>
    <w:link w:val="CommentText"/>
    <w:uiPriority w:val="99"/>
    <w:rsid w:val="00604918"/>
    <w:rPr>
      <w:sz w:val="20"/>
      <w:szCs w:val="20"/>
    </w:rPr>
  </w:style>
  <w:style w:type="paragraph" w:styleId="CommentSubject">
    <w:name w:val="annotation subject"/>
    <w:basedOn w:val="CommentText"/>
    <w:next w:val="CommentText"/>
    <w:link w:val="CommentSubjectChar"/>
    <w:uiPriority w:val="99"/>
    <w:semiHidden/>
    <w:unhideWhenUsed/>
    <w:rsid w:val="00604918"/>
    <w:rPr>
      <w:b/>
      <w:bCs/>
    </w:rPr>
  </w:style>
  <w:style w:type="character" w:customStyle="1" w:styleId="CommentSubjectChar">
    <w:name w:val="Comment Subject Char"/>
    <w:basedOn w:val="CommentTextChar"/>
    <w:link w:val="CommentSubject"/>
    <w:uiPriority w:val="99"/>
    <w:semiHidden/>
    <w:rsid w:val="00604918"/>
    <w:rPr>
      <w:b/>
      <w:bCs/>
      <w:sz w:val="20"/>
      <w:szCs w:val="20"/>
    </w:rPr>
  </w:style>
  <w:style w:type="paragraph" w:styleId="Header">
    <w:name w:val="header"/>
    <w:basedOn w:val="Normal"/>
    <w:link w:val="HeaderChar"/>
    <w:uiPriority w:val="99"/>
    <w:unhideWhenUsed/>
    <w:rsid w:val="005D7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F4E"/>
  </w:style>
  <w:style w:type="paragraph" w:styleId="Footer">
    <w:name w:val="footer"/>
    <w:basedOn w:val="Normal"/>
    <w:link w:val="FooterChar"/>
    <w:uiPriority w:val="99"/>
    <w:unhideWhenUsed/>
    <w:rsid w:val="005D7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9aed15-8b31-41fd-ada7-a1de186519f2}" enabled="0" method="" siteId="{1b9aed15-8b31-41fd-ada7-a1de186519f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LKS</dc:creator>
  <cp:keywords/>
  <dc:description/>
  <cp:lastModifiedBy>Subhomoy Bakshi</cp:lastModifiedBy>
  <cp:revision>3</cp:revision>
  <dcterms:created xsi:type="dcterms:W3CDTF">2026-06-08T13:20:00Z</dcterms:created>
  <dcterms:modified xsi:type="dcterms:W3CDTF">2026-06-09T14:48:00Z</dcterms:modified>
</cp:coreProperties>
</file>